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F2018" w14:textId="4859CD2E" w:rsidR="00B04773" w:rsidRPr="00A878A4" w:rsidRDefault="00933216">
      <w:pPr>
        <w:pBdr>
          <w:top w:val="nil"/>
          <w:left w:val="nil"/>
          <w:bottom w:val="nil"/>
          <w:right w:val="nil"/>
          <w:between w:val="nil"/>
        </w:pBdr>
        <w:spacing w:line="240" w:lineRule="auto"/>
        <w:ind w:left="0" w:hanging="2"/>
        <w:jc w:val="right"/>
        <w:rPr>
          <w:rFonts w:asciiTheme="majorHAnsi" w:hAnsiTheme="majorHAnsi" w:cstheme="majorHAnsi"/>
        </w:rPr>
      </w:pPr>
      <w:r w:rsidRPr="00A878A4">
        <w:rPr>
          <w:rFonts w:asciiTheme="majorHAnsi" w:hAnsiTheme="majorHAnsi" w:cstheme="majorHAnsi"/>
        </w:rPr>
        <w:t>Międzychód,</w:t>
      </w:r>
      <w:r w:rsidR="0016329B" w:rsidRPr="00A878A4">
        <w:rPr>
          <w:rFonts w:asciiTheme="majorHAnsi" w:hAnsiTheme="majorHAnsi" w:cstheme="majorHAnsi"/>
        </w:rPr>
        <w:t xml:space="preserve"> dnia </w:t>
      </w:r>
      <w:r w:rsidR="004D1A7C" w:rsidRPr="00A878A4">
        <w:rPr>
          <w:rFonts w:asciiTheme="majorHAnsi" w:hAnsiTheme="majorHAnsi" w:cstheme="majorHAnsi"/>
        </w:rPr>
        <w:t>09.06.2026</w:t>
      </w:r>
    </w:p>
    <w:p w14:paraId="2C0F07FF"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FF0000"/>
        </w:rPr>
      </w:pPr>
      <w:r w:rsidRPr="00A878A4">
        <w:rPr>
          <w:rFonts w:asciiTheme="majorHAnsi" w:hAnsiTheme="majorHAnsi" w:cstheme="majorHAnsi"/>
        </w:rPr>
        <w:t xml:space="preserve">Znak: </w:t>
      </w:r>
      <w:r w:rsidR="0097531D" w:rsidRPr="00A878A4">
        <w:rPr>
          <w:rFonts w:asciiTheme="majorHAnsi" w:hAnsiTheme="majorHAnsi" w:cstheme="majorHAnsi"/>
        </w:rPr>
        <w:t>ŚDS.262.4.2026</w:t>
      </w:r>
    </w:p>
    <w:p w14:paraId="57B27BDB"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75465F91" w14:textId="77777777" w:rsidR="00B04773" w:rsidRPr="00A878A4" w:rsidRDefault="00B04773">
      <w:pPr>
        <w:pBdr>
          <w:top w:val="nil"/>
          <w:left w:val="nil"/>
          <w:bottom w:val="nil"/>
          <w:right w:val="nil"/>
          <w:between w:val="nil"/>
        </w:pBdr>
        <w:spacing w:line="240" w:lineRule="auto"/>
        <w:ind w:left="0" w:hanging="2"/>
        <w:jc w:val="center"/>
        <w:rPr>
          <w:rFonts w:asciiTheme="majorHAnsi" w:hAnsiTheme="majorHAnsi" w:cstheme="majorHAnsi"/>
          <w:b/>
          <w:i/>
          <w:color w:val="000000"/>
        </w:rPr>
      </w:pPr>
    </w:p>
    <w:p w14:paraId="27CD23CE" w14:textId="77777777" w:rsidR="00B04773" w:rsidRPr="00A878A4" w:rsidRDefault="00B04773">
      <w:pPr>
        <w:pBdr>
          <w:top w:val="nil"/>
          <w:left w:val="nil"/>
          <w:bottom w:val="nil"/>
          <w:right w:val="nil"/>
          <w:between w:val="nil"/>
        </w:pBdr>
        <w:spacing w:line="240" w:lineRule="auto"/>
        <w:ind w:left="0" w:hanging="2"/>
        <w:jc w:val="center"/>
        <w:rPr>
          <w:rFonts w:asciiTheme="majorHAnsi" w:hAnsiTheme="majorHAnsi" w:cstheme="majorHAnsi"/>
          <w:b/>
          <w:i/>
          <w:color w:val="000000"/>
        </w:rPr>
      </w:pPr>
    </w:p>
    <w:p w14:paraId="03E35F7F" w14:textId="77777777" w:rsidR="00B04773" w:rsidRPr="00A878A4" w:rsidRDefault="0016329B">
      <w:pPr>
        <w:pBdr>
          <w:top w:val="nil"/>
          <w:left w:val="nil"/>
          <w:bottom w:val="nil"/>
          <w:right w:val="nil"/>
          <w:between w:val="nil"/>
        </w:pBdr>
        <w:spacing w:line="240" w:lineRule="auto"/>
        <w:ind w:left="0" w:hanging="2"/>
        <w:jc w:val="center"/>
        <w:rPr>
          <w:rFonts w:asciiTheme="majorHAnsi" w:hAnsiTheme="majorHAnsi" w:cstheme="majorHAnsi"/>
          <w:b/>
          <w:i/>
          <w:color w:val="000000"/>
        </w:rPr>
      </w:pPr>
      <w:r w:rsidRPr="00A878A4">
        <w:rPr>
          <w:rFonts w:asciiTheme="majorHAnsi" w:hAnsiTheme="majorHAnsi" w:cstheme="majorHAnsi"/>
          <w:b/>
          <w:i/>
          <w:color w:val="000000"/>
        </w:rPr>
        <w:t>SPECYFIKACJA</w:t>
      </w:r>
    </w:p>
    <w:p w14:paraId="44D32D74" w14:textId="77777777" w:rsidR="00B04773" w:rsidRPr="00A878A4" w:rsidRDefault="0016329B">
      <w:pPr>
        <w:pBdr>
          <w:top w:val="nil"/>
          <w:left w:val="nil"/>
          <w:bottom w:val="nil"/>
          <w:right w:val="nil"/>
          <w:between w:val="nil"/>
        </w:pBdr>
        <w:spacing w:line="240" w:lineRule="auto"/>
        <w:ind w:left="0" w:hanging="2"/>
        <w:jc w:val="center"/>
        <w:rPr>
          <w:rFonts w:asciiTheme="majorHAnsi" w:hAnsiTheme="majorHAnsi" w:cstheme="majorHAnsi"/>
          <w:b/>
          <w:i/>
          <w:color w:val="000000"/>
        </w:rPr>
      </w:pPr>
      <w:r w:rsidRPr="00A878A4">
        <w:rPr>
          <w:rFonts w:asciiTheme="majorHAnsi" w:hAnsiTheme="majorHAnsi" w:cstheme="majorHAnsi"/>
          <w:b/>
          <w:i/>
          <w:color w:val="000000"/>
        </w:rPr>
        <w:t>WARUNKÓW ZAMÓWIENIA</w:t>
      </w:r>
    </w:p>
    <w:p w14:paraId="74839C52" w14:textId="77777777" w:rsidR="00B04773" w:rsidRPr="00A878A4" w:rsidRDefault="0016329B">
      <w:pPr>
        <w:pBdr>
          <w:top w:val="nil"/>
          <w:left w:val="nil"/>
          <w:bottom w:val="nil"/>
          <w:right w:val="nil"/>
          <w:between w:val="nil"/>
        </w:pBdr>
        <w:spacing w:line="240" w:lineRule="auto"/>
        <w:ind w:left="0" w:hanging="2"/>
        <w:jc w:val="center"/>
        <w:rPr>
          <w:rFonts w:asciiTheme="majorHAnsi" w:hAnsiTheme="majorHAnsi" w:cstheme="majorHAnsi"/>
          <w:b/>
          <w:i/>
          <w:color w:val="000000"/>
        </w:rPr>
      </w:pPr>
      <w:r w:rsidRPr="00A878A4">
        <w:rPr>
          <w:rFonts w:asciiTheme="majorHAnsi" w:hAnsiTheme="majorHAnsi" w:cstheme="majorHAnsi"/>
          <w:b/>
          <w:i/>
          <w:color w:val="000000"/>
        </w:rPr>
        <w:t xml:space="preserve">W TRYBIE PODSTAWOWYM </w:t>
      </w:r>
    </w:p>
    <w:p w14:paraId="7810E62E" w14:textId="77777777" w:rsidR="00B04773" w:rsidRPr="00A878A4" w:rsidRDefault="00B04773">
      <w:pPr>
        <w:pBdr>
          <w:top w:val="nil"/>
          <w:left w:val="nil"/>
          <w:bottom w:val="nil"/>
          <w:right w:val="nil"/>
          <w:between w:val="nil"/>
        </w:pBdr>
        <w:spacing w:line="240" w:lineRule="auto"/>
        <w:ind w:left="0" w:hanging="2"/>
        <w:jc w:val="center"/>
        <w:rPr>
          <w:rFonts w:asciiTheme="majorHAnsi" w:hAnsiTheme="majorHAnsi" w:cstheme="majorHAnsi"/>
          <w:b/>
          <w:i/>
          <w:color w:val="000000"/>
        </w:rPr>
      </w:pPr>
    </w:p>
    <w:p w14:paraId="3B5B5E3C" w14:textId="77777777" w:rsidR="00B04773" w:rsidRPr="00A878A4" w:rsidRDefault="0016329B">
      <w:pPr>
        <w:pBdr>
          <w:top w:val="nil"/>
          <w:left w:val="nil"/>
          <w:bottom w:val="nil"/>
          <w:right w:val="nil"/>
          <w:between w:val="nil"/>
        </w:pBdr>
        <w:spacing w:line="240" w:lineRule="auto"/>
        <w:ind w:left="0" w:hanging="2"/>
        <w:jc w:val="center"/>
        <w:rPr>
          <w:rFonts w:asciiTheme="majorHAnsi" w:hAnsiTheme="majorHAnsi" w:cstheme="majorHAnsi"/>
          <w:color w:val="000000"/>
        </w:rPr>
      </w:pPr>
      <w:r w:rsidRPr="00A878A4">
        <w:rPr>
          <w:rFonts w:asciiTheme="majorHAnsi" w:hAnsiTheme="majorHAnsi" w:cstheme="majorHAnsi"/>
          <w:b/>
          <w:i/>
          <w:color w:val="000000"/>
        </w:rPr>
        <w:t>(art. 275 pkt 1 ustawy z dnia 11 września 2019 r. Prawo zamówień publicznych)</w:t>
      </w:r>
    </w:p>
    <w:p w14:paraId="3B3AF073"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5F273EA5"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7F9B3C18"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015D641A"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76D5E4D3"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06B87961"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sz w:val="22"/>
          <w:szCs w:val="22"/>
        </w:rPr>
        <w:t xml:space="preserve">Przedmiotowe postępowanie prowadzone jest przy użyciu środków komunikacji elektronicznej. Składanie ofert następuje za pośrednictwem Platformy zakupowej dostępnej pod adresem internetowym: </w:t>
      </w:r>
      <w:r w:rsidR="005970AF" w:rsidRPr="00A878A4">
        <w:rPr>
          <w:rFonts w:asciiTheme="majorHAnsi" w:hAnsiTheme="majorHAnsi" w:cstheme="majorHAnsi"/>
          <w:color w:val="000000"/>
          <w:sz w:val="22"/>
          <w:szCs w:val="22"/>
        </w:rPr>
        <w:t>https://ezamowienia.gov.pl/pl/</w:t>
      </w:r>
    </w:p>
    <w:p w14:paraId="6E152D84"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3D801265"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754E86D4"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6097608F"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2A603D5F"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491F1CCF"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49A10CFC"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427C0CF1"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2C095AE2"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7DF06810"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0AD53776"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30BD50E8"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69D5A01B"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436C251E"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26D8CCA9"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66304449"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64B89D01"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196C0C34" w14:textId="77777777" w:rsidR="00B04773" w:rsidRPr="008878EA" w:rsidRDefault="00B04773">
      <w:pPr>
        <w:pBdr>
          <w:top w:val="nil"/>
          <w:left w:val="nil"/>
          <w:bottom w:val="nil"/>
          <w:right w:val="nil"/>
          <w:between w:val="nil"/>
        </w:pBdr>
        <w:spacing w:line="240" w:lineRule="auto"/>
        <w:ind w:left="0" w:hanging="2"/>
        <w:jc w:val="both"/>
        <w:rPr>
          <w:rFonts w:asciiTheme="majorHAnsi" w:hAnsiTheme="majorHAnsi" w:cstheme="majorHAnsi"/>
          <w:b/>
          <w:bCs/>
          <w:color w:val="000000"/>
        </w:rPr>
      </w:pPr>
    </w:p>
    <w:p w14:paraId="611CDC63" w14:textId="77777777" w:rsidR="00B04773" w:rsidRPr="008878EA" w:rsidRDefault="00B04773">
      <w:pPr>
        <w:pBdr>
          <w:top w:val="nil"/>
          <w:left w:val="nil"/>
          <w:bottom w:val="nil"/>
          <w:right w:val="nil"/>
          <w:between w:val="nil"/>
        </w:pBdr>
        <w:spacing w:line="240" w:lineRule="auto"/>
        <w:ind w:left="0" w:hanging="2"/>
        <w:jc w:val="both"/>
        <w:rPr>
          <w:rFonts w:asciiTheme="majorHAnsi" w:hAnsiTheme="majorHAnsi" w:cstheme="majorHAnsi"/>
          <w:b/>
          <w:bCs/>
          <w:color w:val="000000"/>
        </w:rPr>
      </w:pPr>
    </w:p>
    <w:p w14:paraId="2B3FB654" w14:textId="77777777" w:rsidR="00B04773" w:rsidRPr="008878EA" w:rsidRDefault="00B04773">
      <w:pPr>
        <w:pBdr>
          <w:top w:val="nil"/>
          <w:left w:val="nil"/>
          <w:bottom w:val="nil"/>
          <w:right w:val="nil"/>
          <w:between w:val="nil"/>
        </w:pBdr>
        <w:spacing w:line="240" w:lineRule="auto"/>
        <w:ind w:left="0" w:hanging="2"/>
        <w:jc w:val="both"/>
        <w:rPr>
          <w:rFonts w:asciiTheme="majorHAnsi" w:hAnsiTheme="majorHAnsi" w:cstheme="majorHAnsi"/>
          <w:b/>
          <w:bCs/>
          <w:color w:val="000000"/>
        </w:rPr>
      </w:pPr>
    </w:p>
    <w:p w14:paraId="464291BA" w14:textId="77777777" w:rsidR="00B04773" w:rsidRPr="008878EA" w:rsidRDefault="00B04773">
      <w:pPr>
        <w:pBdr>
          <w:top w:val="nil"/>
          <w:left w:val="nil"/>
          <w:bottom w:val="nil"/>
          <w:right w:val="nil"/>
          <w:between w:val="nil"/>
        </w:pBdr>
        <w:spacing w:line="240" w:lineRule="auto"/>
        <w:ind w:left="0" w:hanging="2"/>
        <w:jc w:val="both"/>
        <w:rPr>
          <w:rFonts w:asciiTheme="majorHAnsi" w:hAnsiTheme="majorHAnsi" w:cstheme="majorHAnsi"/>
          <w:b/>
          <w:bCs/>
          <w:color w:val="000000"/>
        </w:rPr>
      </w:pPr>
    </w:p>
    <w:p w14:paraId="02DD64EA"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02751E68"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621C3481" w14:textId="77777777" w:rsidR="00CC190F" w:rsidRPr="00A878A4" w:rsidRDefault="00CC190F">
      <w:pPr>
        <w:pBdr>
          <w:top w:val="nil"/>
          <w:left w:val="nil"/>
          <w:bottom w:val="nil"/>
          <w:right w:val="nil"/>
          <w:between w:val="nil"/>
        </w:pBdr>
        <w:spacing w:line="240" w:lineRule="auto"/>
        <w:ind w:left="0" w:hanging="2"/>
        <w:jc w:val="both"/>
        <w:rPr>
          <w:rFonts w:asciiTheme="majorHAnsi" w:hAnsiTheme="majorHAnsi" w:cstheme="majorHAnsi"/>
          <w:color w:val="000000"/>
        </w:rPr>
      </w:pPr>
    </w:p>
    <w:p w14:paraId="6F171697" w14:textId="77777777" w:rsidR="00CC190F" w:rsidRPr="00A878A4" w:rsidRDefault="00CC190F">
      <w:pPr>
        <w:pBdr>
          <w:top w:val="nil"/>
          <w:left w:val="nil"/>
          <w:bottom w:val="nil"/>
          <w:right w:val="nil"/>
          <w:between w:val="nil"/>
        </w:pBdr>
        <w:spacing w:line="240" w:lineRule="auto"/>
        <w:ind w:left="0" w:hanging="2"/>
        <w:jc w:val="both"/>
        <w:rPr>
          <w:rFonts w:asciiTheme="majorHAnsi" w:hAnsiTheme="majorHAnsi" w:cstheme="majorHAnsi"/>
          <w:color w:val="000000"/>
        </w:rPr>
      </w:pPr>
    </w:p>
    <w:p w14:paraId="63CAA054" w14:textId="77777777" w:rsidR="00CC190F" w:rsidRPr="00A878A4" w:rsidRDefault="00CC190F">
      <w:pPr>
        <w:pBdr>
          <w:top w:val="nil"/>
          <w:left w:val="nil"/>
          <w:bottom w:val="nil"/>
          <w:right w:val="nil"/>
          <w:between w:val="nil"/>
        </w:pBdr>
        <w:spacing w:line="240" w:lineRule="auto"/>
        <w:ind w:left="0" w:hanging="2"/>
        <w:jc w:val="both"/>
        <w:rPr>
          <w:rFonts w:asciiTheme="majorHAnsi" w:hAnsiTheme="majorHAnsi" w:cstheme="majorHAnsi"/>
          <w:color w:val="000000"/>
        </w:rPr>
      </w:pPr>
    </w:p>
    <w:p w14:paraId="6F75B1EC" w14:textId="77777777" w:rsidR="00CC190F" w:rsidRPr="00A878A4" w:rsidRDefault="00CC190F">
      <w:pPr>
        <w:pBdr>
          <w:top w:val="nil"/>
          <w:left w:val="nil"/>
          <w:bottom w:val="nil"/>
          <w:right w:val="nil"/>
          <w:between w:val="nil"/>
        </w:pBdr>
        <w:spacing w:line="240" w:lineRule="auto"/>
        <w:ind w:left="0" w:hanging="2"/>
        <w:jc w:val="both"/>
        <w:rPr>
          <w:rFonts w:asciiTheme="majorHAnsi" w:hAnsiTheme="majorHAnsi" w:cstheme="majorHAnsi"/>
          <w:color w:val="000000"/>
        </w:rPr>
      </w:pPr>
    </w:p>
    <w:p w14:paraId="23497F16" w14:textId="77777777" w:rsidR="00CC190F" w:rsidRPr="00A878A4" w:rsidRDefault="00CC190F" w:rsidP="00A878A4">
      <w:pPr>
        <w:pBdr>
          <w:top w:val="nil"/>
          <w:left w:val="nil"/>
          <w:bottom w:val="nil"/>
          <w:right w:val="nil"/>
          <w:between w:val="nil"/>
        </w:pBdr>
        <w:spacing w:line="240" w:lineRule="auto"/>
        <w:ind w:leftChars="0" w:left="0" w:firstLineChars="0" w:firstLine="0"/>
        <w:jc w:val="both"/>
        <w:rPr>
          <w:rFonts w:asciiTheme="majorHAnsi" w:hAnsiTheme="majorHAnsi" w:cstheme="majorHAnsi"/>
          <w:color w:val="000000"/>
        </w:rPr>
      </w:pPr>
    </w:p>
    <w:p w14:paraId="559D23BE" w14:textId="77777777" w:rsidR="00CC190F" w:rsidRPr="00A878A4" w:rsidRDefault="00CC190F">
      <w:pPr>
        <w:pBdr>
          <w:top w:val="nil"/>
          <w:left w:val="nil"/>
          <w:bottom w:val="nil"/>
          <w:right w:val="nil"/>
          <w:between w:val="nil"/>
        </w:pBdr>
        <w:spacing w:line="240" w:lineRule="auto"/>
        <w:ind w:left="0" w:hanging="2"/>
        <w:jc w:val="both"/>
        <w:rPr>
          <w:rFonts w:asciiTheme="majorHAnsi" w:hAnsiTheme="majorHAnsi" w:cstheme="majorHAnsi"/>
          <w:color w:val="000000"/>
        </w:rPr>
      </w:pPr>
    </w:p>
    <w:p w14:paraId="08710512"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I.</w:t>
      </w:r>
      <w:r w:rsidRPr="00A878A4">
        <w:rPr>
          <w:rFonts w:asciiTheme="majorHAnsi" w:hAnsiTheme="majorHAnsi" w:cstheme="majorHAnsi"/>
          <w:b/>
          <w:color w:val="000000"/>
        </w:rPr>
        <w:t xml:space="preserve"> Nazwa oraz adres zamawiającego.</w:t>
      </w:r>
    </w:p>
    <w:p w14:paraId="72DC3D3B"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0625FB65" w14:textId="77777777" w:rsidR="00CC0DA4" w:rsidRPr="00A878A4" w:rsidRDefault="00CC0DA4" w:rsidP="00CC0DA4">
      <w:pPr>
        <w:pBdr>
          <w:top w:val="nil"/>
          <w:left w:val="nil"/>
          <w:bottom w:val="nil"/>
          <w:right w:val="nil"/>
          <w:between w:val="nil"/>
        </w:pBdr>
        <w:spacing w:line="240" w:lineRule="auto"/>
        <w:ind w:left="0" w:hanging="2"/>
        <w:jc w:val="both"/>
        <w:rPr>
          <w:rFonts w:asciiTheme="majorHAnsi" w:hAnsiTheme="majorHAnsi" w:cstheme="majorHAnsi"/>
          <w:b/>
          <w:color w:val="000000"/>
        </w:rPr>
      </w:pPr>
      <w:r w:rsidRPr="00A878A4">
        <w:rPr>
          <w:rFonts w:asciiTheme="majorHAnsi" w:hAnsiTheme="majorHAnsi" w:cstheme="majorHAnsi"/>
          <w:b/>
          <w:color w:val="000000"/>
        </w:rPr>
        <w:t xml:space="preserve">Gmina Międzychód, NIP 5951413804, </w:t>
      </w:r>
    </w:p>
    <w:p w14:paraId="7A2A0803" w14:textId="77777777" w:rsidR="00CC0DA4" w:rsidRPr="00A878A4" w:rsidRDefault="00CC0DA4" w:rsidP="00CC0DA4">
      <w:pPr>
        <w:pBdr>
          <w:top w:val="nil"/>
          <w:left w:val="nil"/>
          <w:bottom w:val="nil"/>
          <w:right w:val="nil"/>
          <w:between w:val="nil"/>
        </w:pBdr>
        <w:spacing w:line="240" w:lineRule="auto"/>
        <w:ind w:left="0" w:hanging="2"/>
        <w:jc w:val="both"/>
        <w:rPr>
          <w:rFonts w:asciiTheme="majorHAnsi" w:hAnsiTheme="majorHAnsi" w:cstheme="majorHAnsi"/>
          <w:b/>
          <w:color w:val="000000"/>
        </w:rPr>
      </w:pPr>
      <w:r w:rsidRPr="00A878A4">
        <w:rPr>
          <w:rFonts w:asciiTheme="majorHAnsi" w:hAnsiTheme="majorHAnsi" w:cstheme="majorHAnsi"/>
          <w:b/>
          <w:color w:val="000000"/>
        </w:rPr>
        <w:t xml:space="preserve">Międzychód, ul. Marszałka Piłsudskiego 2, </w:t>
      </w:r>
    </w:p>
    <w:p w14:paraId="27ECD390" w14:textId="77777777" w:rsidR="00CA2B43" w:rsidRPr="00A878A4" w:rsidRDefault="00CA2B43" w:rsidP="00CC0DA4">
      <w:pPr>
        <w:pBdr>
          <w:top w:val="nil"/>
          <w:left w:val="nil"/>
          <w:bottom w:val="nil"/>
          <w:right w:val="nil"/>
          <w:between w:val="nil"/>
        </w:pBdr>
        <w:spacing w:line="240" w:lineRule="auto"/>
        <w:ind w:left="0" w:hanging="2"/>
        <w:jc w:val="both"/>
        <w:rPr>
          <w:rFonts w:asciiTheme="majorHAnsi" w:hAnsiTheme="majorHAnsi" w:cstheme="majorHAnsi"/>
          <w:b/>
          <w:color w:val="000000"/>
        </w:rPr>
      </w:pPr>
      <w:r w:rsidRPr="00A878A4">
        <w:rPr>
          <w:rFonts w:asciiTheme="majorHAnsi" w:hAnsiTheme="majorHAnsi" w:cstheme="majorHAnsi"/>
          <w:bCs/>
          <w:color w:val="000000"/>
        </w:rPr>
        <w:t>w imieniu której postępowanie prowadzi</w:t>
      </w:r>
      <w:r w:rsidRPr="00A878A4">
        <w:rPr>
          <w:rFonts w:asciiTheme="majorHAnsi" w:hAnsiTheme="majorHAnsi" w:cstheme="majorHAnsi"/>
          <w:b/>
          <w:color w:val="000000"/>
        </w:rPr>
        <w:t xml:space="preserve"> </w:t>
      </w:r>
    </w:p>
    <w:p w14:paraId="6D4BE324" w14:textId="739EA354" w:rsidR="00CA2B43" w:rsidRPr="00A878A4" w:rsidRDefault="00CA2B43" w:rsidP="00CC0DA4">
      <w:pPr>
        <w:pBdr>
          <w:top w:val="nil"/>
          <w:left w:val="nil"/>
          <w:bottom w:val="nil"/>
          <w:right w:val="nil"/>
          <w:between w:val="nil"/>
        </w:pBdr>
        <w:spacing w:line="240" w:lineRule="auto"/>
        <w:ind w:left="0" w:hanging="2"/>
        <w:jc w:val="both"/>
        <w:rPr>
          <w:rFonts w:asciiTheme="majorHAnsi" w:hAnsiTheme="majorHAnsi" w:cstheme="majorHAnsi"/>
          <w:b/>
          <w:color w:val="000000"/>
        </w:rPr>
      </w:pPr>
      <w:r w:rsidRPr="00A878A4">
        <w:rPr>
          <w:rFonts w:asciiTheme="majorHAnsi" w:hAnsiTheme="majorHAnsi" w:cstheme="majorHAnsi"/>
          <w:b/>
          <w:color w:val="000000"/>
        </w:rPr>
        <w:t xml:space="preserve">Środowiskowy Dom Samopomocy im. Świętego Jana Pawła II w Międzychodzie, Międzychód, ul. Teresy Remiszewskiej 4 </w:t>
      </w:r>
      <w:r w:rsidRPr="00A878A4">
        <w:rPr>
          <w:rFonts w:asciiTheme="majorHAnsi" w:hAnsiTheme="majorHAnsi" w:cstheme="majorHAnsi"/>
          <w:bCs/>
          <w:color w:val="000000"/>
        </w:rPr>
        <w:t>jako realizator projektu</w:t>
      </w:r>
    </w:p>
    <w:p w14:paraId="39824F61" w14:textId="1C3DE757" w:rsidR="00B04773" w:rsidRPr="00A878A4" w:rsidRDefault="00CA2B43" w:rsidP="00CC0DA4">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bCs/>
          <w:color w:val="000000"/>
        </w:rPr>
        <w:t xml:space="preserve">reprezentowany </w:t>
      </w:r>
      <w:r w:rsidR="00CC0DA4" w:rsidRPr="00A878A4">
        <w:rPr>
          <w:rFonts w:asciiTheme="majorHAnsi" w:hAnsiTheme="majorHAnsi" w:cstheme="majorHAnsi"/>
          <w:bCs/>
          <w:color w:val="000000"/>
        </w:rPr>
        <w:t>przez</w:t>
      </w:r>
      <w:r w:rsidR="00CC0DA4" w:rsidRPr="00A878A4">
        <w:rPr>
          <w:rFonts w:asciiTheme="majorHAnsi" w:hAnsiTheme="majorHAnsi" w:cstheme="majorHAnsi"/>
          <w:b/>
          <w:color w:val="000000"/>
        </w:rPr>
        <w:t xml:space="preserve"> Katarzynę Marciniak</w:t>
      </w:r>
      <w:r w:rsidR="008B44DC" w:rsidRPr="00A878A4">
        <w:rPr>
          <w:rFonts w:asciiTheme="majorHAnsi" w:hAnsiTheme="majorHAnsi" w:cstheme="majorHAnsi"/>
          <w:b/>
          <w:color w:val="000000"/>
        </w:rPr>
        <w:t xml:space="preserve"> -</w:t>
      </w:r>
      <w:r w:rsidR="00CC0DA4" w:rsidRPr="00A878A4">
        <w:rPr>
          <w:rFonts w:asciiTheme="majorHAnsi" w:hAnsiTheme="majorHAnsi" w:cstheme="majorHAnsi"/>
          <w:b/>
          <w:color w:val="000000"/>
        </w:rPr>
        <w:t xml:space="preserve"> Kierownika Środowiskowego Domu Samopomocy im. Świętego Jana Pawła II w Międzychodzie</w:t>
      </w:r>
    </w:p>
    <w:p w14:paraId="572C127B" w14:textId="77777777" w:rsidR="00CC0DA4" w:rsidRPr="00A878A4" w:rsidRDefault="00CC0DA4">
      <w:pPr>
        <w:pBdr>
          <w:top w:val="nil"/>
          <w:left w:val="nil"/>
          <w:bottom w:val="nil"/>
          <w:right w:val="nil"/>
          <w:between w:val="nil"/>
        </w:pBdr>
        <w:spacing w:line="240" w:lineRule="auto"/>
        <w:ind w:left="0" w:hanging="2"/>
        <w:jc w:val="both"/>
        <w:rPr>
          <w:rFonts w:asciiTheme="majorHAnsi" w:hAnsiTheme="majorHAnsi" w:cstheme="majorHAnsi"/>
          <w:color w:val="000000"/>
        </w:rPr>
      </w:pPr>
    </w:p>
    <w:p w14:paraId="50CDD525"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II.</w:t>
      </w:r>
      <w:r w:rsidRPr="00A878A4">
        <w:rPr>
          <w:rFonts w:asciiTheme="majorHAnsi" w:hAnsiTheme="majorHAnsi" w:cstheme="majorHAnsi"/>
          <w:b/>
          <w:color w:val="000000"/>
        </w:rPr>
        <w:t xml:space="preserve"> Tryb udzielenia zamówienia.</w:t>
      </w:r>
    </w:p>
    <w:p w14:paraId="0376CBD4"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7F764041" w14:textId="77777777" w:rsidR="00B04773" w:rsidRPr="00A878A4" w:rsidRDefault="0016329B" w:rsidP="002300DA">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ab/>
      </w:r>
      <w:r w:rsidR="002300DA" w:rsidRPr="00A878A4">
        <w:rPr>
          <w:rFonts w:asciiTheme="majorHAnsi" w:hAnsiTheme="majorHAnsi" w:cstheme="majorHAnsi"/>
          <w:color w:val="000000"/>
        </w:rPr>
        <w:t xml:space="preserve">1. Usługa społeczna zgodnie z art. 359 pkt 2 </w:t>
      </w:r>
      <w:proofErr w:type="spellStart"/>
      <w:r w:rsidR="002300DA" w:rsidRPr="00A878A4">
        <w:rPr>
          <w:rFonts w:asciiTheme="majorHAnsi" w:hAnsiTheme="majorHAnsi" w:cstheme="majorHAnsi"/>
          <w:color w:val="000000"/>
        </w:rPr>
        <w:t>Pzp</w:t>
      </w:r>
      <w:proofErr w:type="spellEnd"/>
      <w:r w:rsidR="002300DA" w:rsidRPr="00A878A4">
        <w:rPr>
          <w:rFonts w:asciiTheme="majorHAnsi" w:hAnsiTheme="majorHAnsi" w:cstheme="majorHAnsi"/>
          <w:color w:val="000000"/>
        </w:rPr>
        <w:t xml:space="preserve"> - postępowanie o udzielenie zamówienia publicznego prowadzone jest w trybie podstawowym bez negocjacji, na podstawie art. 275 pkt 1 ustawy z dnia 11 września 2019 r. – Prawo zamówień publicznych (Dz. U. z 2024r., poz. 1320 ze zm.) [zwanej dalej także „</w:t>
      </w:r>
      <w:proofErr w:type="spellStart"/>
      <w:r w:rsidR="002300DA" w:rsidRPr="00A878A4">
        <w:rPr>
          <w:rFonts w:asciiTheme="majorHAnsi" w:hAnsiTheme="majorHAnsi" w:cstheme="majorHAnsi"/>
          <w:color w:val="000000"/>
        </w:rPr>
        <w:t>Pzp</w:t>
      </w:r>
      <w:proofErr w:type="spellEnd"/>
      <w:r w:rsidR="002300DA" w:rsidRPr="00A878A4">
        <w:rPr>
          <w:rFonts w:asciiTheme="majorHAnsi" w:hAnsiTheme="majorHAnsi" w:cstheme="majorHAnsi"/>
          <w:color w:val="000000"/>
        </w:rPr>
        <w:t>”].</w:t>
      </w:r>
    </w:p>
    <w:p w14:paraId="768BFF50"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73CE8A15" w14:textId="73D0EEC5" w:rsidR="00B04773" w:rsidRPr="00A878A4" w:rsidRDefault="0016329B" w:rsidP="003A792A">
      <w:pPr>
        <w:pBdr>
          <w:top w:val="nil"/>
          <w:left w:val="nil"/>
          <w:bottom w:val="nil"/>
          <w:right w:val="nil"/>
          <w:between w:val="nil"/>
        </w:pBdr>
        <w:spacing w:line="240" w:lineRule="auto"/>
        <w:ind w:left="0" w:hanging="2"/>
        <w:rPr>
          <w:rFonts w:asciiTheme="majorHAnsi" w:hAnsiTheme="majorHAnsi" w:cstheme="majorHAnsi"/>
          <w:color w:val="000000"/>
        </w:rPr>
      </w:pPr>
      <w:r w:rsidRPr="00A878A4">
        <w:rPr>
          <w:rFonts w:asciiTheme="majorHAnsi" w:hAnsiTheme="majorHAnsi" w:cstheme="majorHAnsi"/>
          <w:color w:val="000000"/>
        </w:rPr>
        <w:t xml:space="preserve">Rozdział III:  </w:t>
      </w:r>
      <w:r w:rsidR="003A792A" w:rsidRPr="00A878A4">
        <w:rPr>
          <w:rFonts w:asciiTheme="majorHAnsi" w:hAnsiTheme="majorHAnsi" w:cstheme="majorHAnsi"/>
          <w:b/>
          <w:color w:val="000000"/>
        </w:rPr>
        <w:t>A</w:t>
      </w:r>
      <w:r w:rsidRPr="00A878A4">
        <w:rPr>
          <w:rFonts w:asciiTheme="majorHAnsi" w:hAnsiTheme="majorHAnsi" w:cstheme="majorHAnsi"/>
          <w:b/>
          <w:color w:val="000000"/>
        </w:rPr>
        <w:t xml:space="preserve">dres strony internetowej, na której udostępnianie będą zmiany i wyjaśnienia treści </w:t>
      </w:r>
      <w:r w:rsidR="003A792A" w:rsidRPr="00A878A4">
        <w:rPr>
          <w:rFonts w:asciiTheme="majorHAnsi" w:hAnsiTheme="majorHAnsi" w:cstheme="majorHAnsi"/>
          <w:b/>
          <w:color w:val="000000"/>
        </w:rPr>
        <w:t>SW</w:t>
      </w:r>
      <w:r w:rsidR="00782A32" w:rsidRPr="00A878A4">
        <w:rPr>
          <w:rFonts w:asciiTheme="majorHAnsi" w:hAnsiTheme="majorHAnsi" w:cstheme="majorHAnsi"/>
          <w:b/>
          <w:color w:val="000000"/>
        </w:rPr>
        <w:t>Z</w:t>
      </w:r>
      <w:r w:rsidRPr="00A878A4">
        <w:rPr>
          <w:rFonts w:asciiTheme="majorHAnsi" w:hAnsiTheme="majorHAnsi" w:cstheme="majorHAnsi"/>
          <w:b/>
          <w:color w:val="000000"/>
        </w:rPr>
        <w:t xml:space="preserve"> oraz inne dokumenty zamówienia bezpośrednio związane z postępowaniem o udzielenie zamówienia  </w:t>
      </w:r>
    </w:p>
    <w:p w14:paraId="559448BB" w14:textId="77777777" w:rsidR="00B04773" w:rsidRPr="00A878A4" w:rsidRDefault="00B04773">
      <w:pPr>
        <w:pBdr>
          <w:top w:val="nil"/>
          <w:left w:val="nil"/>
          <w:bottom w:val="nil"/>
          <w:right w:val="nil"/>
          <w:between w:val="nil"/>
        </w:pBdr>
        <w:spacing w:line="240" w:lineRule="auto"/>
        <w:ind w:left="0" w:hanging="2"/>
        <w:rPr>
          <w:rFonts w:asciiTheme="majorHAnsi" w:hAnsiTheme="majorHAnsi" w:cstheme="majorHAnsi"/>
          <w:b/>
          <w:color w:val="000000"/>
        </w:rPr>
      </w:pPr>
    </w:p>
    <w:p w14:paraId="34B70693" w14:textId="77777777" w:rsidR="00B04773" w:rsidRPr="00A878A4" w:rsidRDefault="0049256D">
      <w:pPr>
        <w:pBdr>
          <w:top w:val="nil"/>
          <w:left w:val="nil"/>
          <w:bottom w:val="nil"/>
          <w:right w:val="nil"/>
          <w:between w:val="nil"/>
        </w:pBdr>
        <w:spacing w:line="240" w:lineRule="auto"/>
        <w:ind w:left="0" w:hanging="2"/>
        <w:jc w:val="both"/>
        <w:rPr>
          <w:rFonts w:asciiTheme="majorHAnsi" w:hAnsiTheme="majorHAnsi" w:cstheme="majorHAnsi"/>
          <w:color w:val="000000"/>
          <w:lang w:val="en-US"/>
        </w:rPr>
      </w:pPr>
      <w:r w:rsidRPr="00A878A4">
        <w:rPr>
          <w:rFonts w:asciiTheme="majorHAnsi" w:hAnsiTheme="majorHAnsi" w:cstheme="majorHAnsi"/>
          <w:color w:val="FF0000"/>
          <w:u w:val="single"/>
          <w:lang w:val="en-US"/>
        </w:rPr>
        <w:t>https://ezamowienia.gov.pl/pl/</w:t>
      </w:r>
    </w:p>
    <w:p w14:paraId="6C840AAB" w14:textId="77777777" w:rsidR="0049256D" w:rsidRPr="00A878A4" w:rsidRDefault="0049256D">
      <w:pPr>
        <w:pBdr>
          <w:top w:val="nil"/>
          <w:left w:val="nil"/>
          <w:bottom w:val="nil"/>
          <w:right w:val="nil"/>
          <w:between w:val="nil"/>
        </w:pBdr>
        <w:spacing w:line="240" w:lineRule="auto"/>
        <w:ind w:left="0" w:hanging="2"/>
        <w:jc w:val="both"/>
        <w:rPr>
          <w:rFonts w:asciiTheme="majorHAnsi" w:hAnsiTheme="majorHAnsi" w:cstheme="majorHAnsi"/>
          <w:color w:val="000000"/>
          <w:lang w:val="en-US"/>
        </w:rPr>
      </w:pPr>
    </w:p>
    <w:p w14:paraId="209A3716"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proofErr w:type="spellStart"/>
      <w:r w:rsidRPr="00A878A4">
        <w:rPr>
          <w:rFonts w:asciiTheme="majorHAnsi" w:hAnsiTheme="majorHAnsi" w:cstheme="majorHAnsi"/>
          <w:color w:val="000000"/>
          <w:lang w:val="en-US"/>
        </w:rPr>
        <w:t>Rozdział</w:t>
      </w:r>
      <w:proofErr w:type="spellEnd"/>
      <w:r w:rsidRPr="00A878A4">
        <w:rPr>
          <w:rFonts w:asciiTheme="majorHAnsi" w:hAnsiTheme="majorHAnsi" w:cstheme="majorHAnsi"/>
          <w:color w:val="000000"/>
          <w:lang w:val="en-US"/>
        </w:rPr>
        <w:t xml:space="preserve"> IV.</w:t>
      </w:r>
      <w:r w:rsidRPr="00A878A4">
        <w:rPr>
          <w:rFonts w:asciiTheme="majorHAnsi" w:hAnsiTheme="majorHAnsi" w:cstheme="majorHAnsi"/>
          <w:b/>
          <w:color w:val="000000"/>
          <w:lang w:val="en-US"/>
        </w:rPr>
        <w:t xml:space="preserve"> </w:t>
      </w:r>
      <w:r w:rsidRPr="00A878A4">
        <w:rPr>
          <w:rFonts w:asciiTheme="majorHAnsi" w:hAnsiTheme="majorHAnsi" w:cstheme="majorHAnsi"/>
          <w:b/>
          <w:color w:val="000000"/>
        </w:rPr>
        <w:t>Opis przedmiotu zamówienia.</w:t>
      </w:r>
    </w:p>
    <w:p w14:paraId="57400F4C"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4F97BB50" w14:textId="7C660841" w:rsidR="00BA1989" w:rsidRPr="00A878A4" w:rsidRDefault="00BA1989" w:rsidP="00CB763D">
      <w:pPr>
        <w:pBdr>
          <w:top w:val="nil"/>
          <w:left w:val="nil"/>
          <w:bottom w:val="nil"/>
          <w:right w:val="nil"/>
          <w:between w:val="nil"/>
        </w:pBdr>
        <w:spacing w:line="240" w:lineRule="auto"/>
        <w:ind w:leftChars="0" w:left="281" w:hangingChars="117" w:hanging="281"/>
        <w:jc w:val="both"/>
        <w:rPr>
          <w:rFonts w:asciiTheme="majorHAnsi" w:hAnsiTheme="majorHAnsi" w:cstheme="majorHAnsi"/>
          <w:color w:val="000000"/>
        </w:rPr>
      </w:pPr>
      <w:r w:rsidRPr="00A878A4">
        <w:rPr>
          <w:rFonts w:asciiTheme="majorHAnsi" w:hAnsiTheme="majorHAnsi" w:cstheme="majorHAnsi"/>
          <w:color w:val="000000"/>
        </w:rPr>
        <w:t>1.</w:t>
      </w:r>
      <w:r w:rsidR="00CB763D">
        <w:rPr>
          <w:rFonts w:asciiTheme="majorHAnsi" w:hAnsiTheme="majorHAnsi" w:cstheme="majorHAnsi"/>
          <w:color w:val="000000"/>
        </w:rPr>
        <w:t xml:space="preserve"> </w:t>
      </w:r>
      <w:r w:rsidRPr="00A878A4">
        <w:rPr>
          <w:rFonts w:asciiTheme="majorHAnsi" w:hAnsiTheme="majorHAnsi" w:cstheme="majorHAnsi"/>
          <w:color w:val="000000"/>
        </w:rPr>
        <w:t xml:space="preserve">Przedmiotem zamówienia jest realizacja szkoleń, warsztatów, zajęć oraz konsultacji dla osób dorosłych z niepełnosprawnościami – uczestników Środowiskowego Domu Samopomocy im. Świętego Jana Pawła II w Międzychodzie. </w:t>
      </w:r>
    </w:p>
    <w:p w14:paraId="0AF9CAB3" w14:textId="71579135" w:rsidR="00B04773" w:rsidRPr="00A878A4" w:rsidRDefault="00BA1989" w:rsidP="00CB763D">
      <w:pPr>
        <w:pBdr>
          <w:top w:val="nil"/>
          <w:left w:val="nil"/>
          <w:bottom w:val="nil"/>
          <w:right w:val="nil"/>
          <w:between w:val="nil"/>
        </w:pBdr>
        <w:spacing w:line="240" w:lineRule="auto"/>
        <w:ind w:leftChars="0" w:left="281" w:hangingChars="117" w:hanging="281"/>
        <w:jc w:val="both"/>
        <w:rPr>
          <w:rFonts w:asciiTheme="majorHAnsi" w:hAnsiTheme="majorHAnsi" w:cstheme="majorHAnsi"/>
          <w:color w:val="000000"/>
        </w:rPr>
      </w:pPr>
      <w:r w:rsidRPr="00A878A4">
        <w:rPr>
          <w:rFonts w:asciiTheme="majorHAnsi" w:hAnsiTheme="majorHAnsi" w:cstheme="majorHAnsi"/>
          <w:color w:val="000000"/>
        </w:rPr>
        <w:t>2.</w:t>
      </w:r>
      <w:r w:rsidR="00CB763D">
        <w:rPr>
          <w:rFonts w:asciiTheme="majorHAnsi" w:hAnsiTheme="majorHAnsi" w:cstheme="majorHAnsi"/>
          <w:color w:val="000000"/>
        </w:rPr>
        <w:t xml:space="preserve"> </w:t>
      </w:r>
      <w:r w:rsidRPr="00A878A4">
        <w:rPr>
          <w:rFonts w:asciiTheme="majorHAnsi" w:hAnsiTheme="majorHAnsi" w:cstheme="majorHAnsi"/>
          <w:color w:val="000000"/>
        </w:rPr>
        <w:t xml:space="preserve">Grupę docelową stanowią osoby dorosłe z niepełnosprawnościami, w tym osoby z niepełnosprawnością intelektualną oraz osoby przewlekle psychicznie chore – uczestnicy projektu oraz w wybranych częściach zamówienia, rodzice/opiekunowie uczestników. </w:t>
      </w:r>
      <w:r w:rsidR="004B34F2" w:rsidRPr="00A878A4">
        <w:rPr>
          <w:rFonts w:asciiTheme="majorHAnsi" w:hAnsiTheme="majorHAnsi" w:cstheme="majorHAnsi"/>
          <w:color w:val="000000"/>
        </w:rPr>
        <w:t>Niniejsz</w:t>
      </w:r>
      <w:r w:rsidRPr="00A878A4">
        <w:rPr>
          <w:rFonts w:asciiTheme="majorHAnsi" w:hAnsiTheme="majorHAnsi" w:cstheme="majorHAnsi"/>
          <w:color w:val="000000"/>
        </w:rPr>
        <w:t>e zamówienie</w:t>
      </w:r>
      <w:r w:rsidR="004B34F2" w:rsidRPr="00A878A4">
        <w:rPr>
          <w:rFonts w:asciiTheme="majorHAnsi" w:hAnsiTheme="majorHAnsi" w:cstheme="majorHAnsi"/>
          <w:color w:val="000000"/>
        </w:rPr>
        <w:t xml:space="preserve"> realizowan</w:t>
      </w:r>
      <w:r w:rsidRPr="00A878A4">
        <w:rPr>
          <w:rFonts w:asciiTheme="majorHAnsi" w:hAnsiTheme="majorHAnsi" w:cstheme="majorHAnsi"/>
          <w:color w:val="000000"/>
        </w:rPr>
        <w:t>e</w:t>
      </w:r>
      <w:r w:rsidR="004B34F2" w:rsidRPr="00A878A4">
        <w:rPr>
          <w:rFonts w:asciiTheme="majorHAnsi" w:hAnsiTheme="majorHAnsi" w:cstheme="majorHAnsi"/>
          <w:color w:val="000000"/>
        </w:rPr>
        <w:t xml:space="preserve"> jest w ramach projektu pt. „Aktywna integracja jako podstawowy instrument aktywizacji społeczno-zawodowej osób z niepełnosprawnościami”, nr umowy o dofinansowanie: FEWP.06.10-IP.01-0018/25-00, współfinansowanego przez Unię Europejską ze środków Europejskiego Funduszu Społecznego Plus (EFS+) w ramach Programu Fundusze Europejskie dla Wielkopolski 2021–2027, Priorytet 6 – Fundusze Europejskie dla Wielkopolski o silniejszym wymiarze społecznym, Działanie FEWP.06.10 – Aktywna integracja.</w:t>
      </w:r>
    </w:p>
    <w:p w14:paraId="2BE1F851" w14:textId="77777777" w:rsidR="007A6873" w:rsidRPr="00A878A4" w:rsidRDefault="007A6873" w:rsidP="00CB763D">
      <w:pPr>
        <w:pBdr>
          <w:top w:val="nil"/>
          <w:left w:val="nil"/>
          <w:bottom w:val="nil"/>
          <w:right w:val="nil"/>
          <w:between w:val="nil"/>
        </w:pBdr>
        <w:spacing w:line="240" w:lineRule="auto"/>
        <w:ind w:leftChars="0" w:left="281" w:hangingChars="117" w:hanging="281"/>
        <w:jc w:val="both"/>
        <w:rPr>
          <w:rFonts w:asciiTheme="majorHAnsi" w:hAnsiTheme="majorHAnsi" w:cstheme="majorHAnsi"/>
          <w:color w:val="000000"/>
        </w:rPr>
      </w:pPr>
      <w:r w:rsidRPr="00A878A4">
        <w:rPr>
          <w:rFonts w:asciiTheme="majorHAnsi" w:hAnsiTheme="majorHAnsi" w:cstheme="majorHAnsi"/>
          <w:color w:val="000000"/>
        </w:rPr>
        <w:t>3. Szczegółowy opis przedmiotu zamówienia dla poszczególnych części znajduje się w załączniku nr 1 do SWZ – Opis przedmiotu zamówienia.</w:t>
      </w:r>
    </w:p>
    <w:p w14:paraId="16FFF340" w14:textId="4F0DAD76" w:rsidR="007A6873" w:rsidRPr="00A878A4" w:rsidRDefault="007A6873" w:rsidP="00CB763D">
      <w:pPr>
        <w:pBdr>
          <w:top w:val="nil"/>
          <w:left w:val="nil"/>
          <w:bottom w:val="nil"/>
          <w:right w:val="nil"/>
          <w:between w:val="nil"/>
        </w:pBdr>
        <w:spacing w:line="240" w:lineRule="auto"/>
        <w:ind w:leftChars="0" w:left="281" w:hangingChars="117" w:hanging="281"/>
        <w:jc w:val="both"/>
        <w:rPr>
          <w:rFonts w:asciiTheme="majorHAnsi" w:hAnsiTheme="majorHAnsi" w:cstheme="majorHAnsi"/>
          <w:color w:val="FF0000"/>
        </w:rPr>
      </w:pPr>
      <w:r w:rsidRPr="00A878A4">
        <w:rPr>
          <w:rFonts w:asciiTheme="majorHAnsi" w:hAnsiTheme="majorHAnsi" w:cstheme="majorHAnsi"/>
          <w:color w:val="000000"/>
        </w:rPr>
        <w:t xml:space="preserve">4. Postępowanie jest podzielone na części z których każda stanowi odrębny przedmiot zamówienia </w:t>
      </w:r>
      <w:r w:rsidRPr="00A878A4">
        <w:rPr>
          <w:rFonts w:asciiTheme="majorHAnsi" w:hAnsiTheme="majorHAnsi" w:cstheme="majorHAnsi"/>
        </w:rPr>
        <w:t>(</w:t>
      </w:r>
      <w:r w:rsidR="00AC746B" w:rsidRPr="00A878A4">
        <w:rPr>
          <w:rFonts w:asciiTheme="majorHAnsi" w:hAnsiTheme="majorHAnsi" w:cstheme="majorHAnsi"/>
        </w:rPr>
        <w:t>9</w:t>
      </w:r>
      <w:r w:rsidR="0049256D" w:rsidRPr="00A878A4">
        <w:rPr>
          <w:rFonts w:asciiTheme="majorHAnsi" w:hAnsiTheme="majorHAnsi" w:cstheme="majorHAnsi"/>
        </w:rPr>
        <w:t xml:space="preserve"> </w:t>
      </w:r>
      <w:r w:rsidR="004D5205" w:rsidRPr="00A878A4">
        <w:rPr>
          <w:rFonts w:asciiTheme="majorHAnsi" w:hAnsiTheme="majorHAnsi" w:cstheme="majorHAnsi"/>
        </w:rPr>
        <w:t>c</w:t>
      </w:r>
      <w:r w:rsidR="00931291" w:rsidRPr="00A878A4">
        <w:rPr>
          <w:rFonts w:asciiTheme="majorHAnsi" w:hAnsiTheme="majorHAnsi" w:cstheme="majorHAnsi"/>
        </w:rPr>
        <w:t>zęści)</w:t>
      </w:r>
      <w:r w:rsidR="00412329" w:rsidRPr="00A878A4">
        <w:rPr>
          <w:rFonts w:asciiTheme="majorHAnsi" w:hAnsiTheme="majorHAnsi" w:cstheme="majorHAnsi"/>
        </w:rPr>
        <w:t xml:space="preserve">. </w:t>
      </w:r>
      <w:r w:rsidR="00412329" w:rsidRPr="00A878A4">
        <w:rPr>
          <w:rFonts w:asciiTheme="majorHAnsi" w:hAnsiTheme="majorHAnsi" w:cstheme="majorHAnsi"/>
          <w:color w:val="000000" w:themeColor="text1"/>
        </w:rPr>
        <w:t>Wykonawca może złożyć ofertę na jedną część</w:t>
      </w:r>
      <w:r w:rsidR="003E1C51" w:rsidRPr="00A878A4">
        <w:rPr>
          <w:rFonts w:asciiTheme="majorHAnsi" w:hAnsiTheme="majorHAnsi" w:cstheme="majorHAnsi"/>
          <w:color w:val="000000" w:themeColor="text1"/>
        </w:rPr>
        <w:t>, kilka,</w:t>
      </w:r>
      <w:r w:rsidR="0049256D" w:rsidRPr="00A878A4">
        <w:rPr>
          <w:rFonts w:asciiTheme="majorHAnsi" w:hAnsiTheme="majorHAnsi" w:cstheme="majorHAnsi"/>
          <w:color w:val="000000" w:themeColor="text1"/>
        </w:rPr>
        <w:t xml:space="preserve"> ale także na wszystkie części</w:t>
      </w:r>
      <w:r w:rsidR="00412329" w:rsidRPr="00A878A4">
        <w:rPr>
          <w:rFonts w:asciiTheme="majorHAnsi" w:hAnsiTheme="majorHAnsi" w:cstheme="majorHAnsi"/>
          <w:color w:val="000000" w:themeColor="text1"/>
        </w:rPr>
        <w:t>.</w:t>
      </w:r>
    </w:p>
    <w:p w14:paraId="74239E16" w14:textId="77777777" w:rsidR="004B34F2" w:rsidRPr="00A878A4" w:rsidRDefault="004B34F2" w:rsidP="00CB763D">
      <w:pPr>
        <w:pBdr>
          <w:top w:val="nil"/>
          <w:left w:val="nil"/>
          <w:bottom w:val="nil"/>
          <w:right w:val="nil"/>
          <w:between w:val="nil"/>
        </w:pBdr>
        <w:spacing w:line="240" w:lineRule="auto"/>
        <w:ind w:leftChars="0" w:left="282" w:hangingChars="117" w:hanging="282"/>
        <w:jc w:val="both"/>
        <w:rPr>
          <w:rFonts w:asciiTheme="majorHAnsi" w:hAnsiTheme="majorHAnsi" w:cstheme="majorHAnsi"/>
          <w:b/>
          <w:color w:val="FF0000"/>
        </w:rPr>
      </w:pPr>
    </w:p>
    <w:p w14:paraId="1574A8E8" w14:textId="251237F1" w:rsidR="00B04773" w:rsidRPr="00A878A4" w:rsidRDefault="00CB763D" w:rsidP="00CB763D">
      <w:pPr>
        <w:pBdr>
          <w:top w:val="nil"/>
          <w:left w:val="nil"/>
          <w:bottom w:val="nil"/>
          <w:right w:val="nil"/>
          <w:between w:val="nil"/>
        </w:pBdr>
        <w:spacing w:line="240" w:lineRule="auto"/>
        <w:ind w:leftChars="0" w:left="282" w:hangingChars="117" w:hanging="282"/>
        <w:jc w:val="both"/>
        <w:rPr>
          <w:rFonts w:asciiTheme="majorHAnsi" w:hAnsiTheme="majorHAnsi" w:cstheme="majorHAnsi"/>
          <w:color w:val="000000"/>
        </w:rPr>
      </w:pPr>
      <w:r>
        <w:rPr>
          <w:rFonts w:asciiTheme="majorHAnsi" w:hAnsiTheme="majorHAnsi" w:cstheme="majorHAnsi"/>
          <w:b/>
          <w:color w:val="000000"/>
        </w:rPr>
        <w:t>5</w:t>
      </w:r>
      <w:r w:rsidR="0016329B" w:rsidRPr="00A878A4">
        <w:rPr>
          <w:rFonts w:asciiTheme="majorHAnsi" w:hAnsiTheme="majorHAnsi" w:cstheme="majorHAnsi"/>
          <w:b/>
          <w:color w:val="000000"/>
        </w:rPr>
        <w:t>. Nazwa i kod przedmiotu zamówienia według Wspólnego Słownika Zamówień</w:t>
      </w:r>
      <w:r w:rsidR="0016329B" w:rsidRPr="00A878A4">
        <w:rPr>
          <w:rFonts w:asciiTheme="majorHAnsi" w:hAnsiTheme="majorHAnsi" w:cstheme="majorHAnsi"/>
          <w:color w:val="000000"/>
        </w:rPr>
        <w:t>:</w:t>
      </w:r>
    </w:p>
    <w:p w14:paraId="378089F3" w14:textId="44428CAE" w:rsidR="007E02E9" w:rsidRPr="00A878A4" w:rsidRDefault="0097531D" w:rsidP="00CB763D">
      <w:pPr>
        <w:pBdr>
          <w:top w:val="nil"/>
          <w:left w:val="nil"/>
          <w:bottom w:val="nil"/>
          <w:right w:val="nil"/>
          <w:between w:val="nil"/>
        </w:pBdr>
        <w:spacing w:line="240" w:lineRule="auto"/>
        <w:ind w:leftChars="117" w:left="281" w:firstLineChars="1" w:firstLine="2"/>
        <w:jc w:val="both"/>
        <w:rPr>
          <w:rFonts w:asciiTheme="majorHAnsi" w:hAnsiTheme="majorHAnsi" w:cstheme="majorHAnsi"/>
          <w:color w:val="000000"/>
        </w:rPr>
      </w:pPr>
      <w:r w:rsidRPr="00A878A4">
        <w:rPr>
          <w:rFonts w:asciiTheme="majorHAnsi" w:hAnsiTheme="majorHAnsi" w:cstheme="majorHAnsi"/>
          <w:color w:val="000000"/>
        </w:rPr>
        <w:t>Kod</w:t>
      </w:r>
      <w:r w:rsidR="004D5205" w:rsidRPr="00A878A4">
        <w:rPr>
          <w:rFonts w:asciiTheme="majorHAnsi" w:hAnsiTheme="majorHAnsi" w:cstheme="majorHAnsi"/>
          <w:color w:val="000000"/>
        </w:rPr>
        <w:t>y</w:t>
      </w:r>
      <w:r w:rsidRPr="00A878A4">
        <w:rPr>
          <w:rFonts w:asciiTheme="majorHAnsi" w:hAnsiTheme="majorHAnsi" w:cstheme="majorHAnsi"/>
          <w:color w:val="000000"/>
        </w:rPr>
        <w:t xml:space="preserve"> ogóln</w:t>
      </w:r>
      <w:r w:rsidR="004D5205" w:rsidRPr="00A878A4">
        <w:rPr>
          <w:rFonts w:asciiTheme="majorHAnsi" w:hAnsiTheme="majorHAnsi" w:cstheme="majorHAnsi"/>
          <w:color w:val="000000"/>
        </w:rPr>
        <w:t>e</w:t>
      </w:r>
      <w:r w:rsidRPr="00A878A4">
        <w:rPr>
          <w:rFonts w:asciiTheme="majorHAnsi" w:hAnsiTheme="majorHAnsi" w:cstheme="majorHAnsi"/>
          <w:color w:val="000000"/>
        </w:rPr>
        <w:t xml:space="preserve">: </w:t>
      </w:r>
      <w:r w:rsidR="0049256D" w:rsidRPr="00A878A4">
        <w:rPr>
          <w:rFonts w:asciiTheme="majorHAnsi" w:hAnsiTheme="majorHAnsi" w:cstheme="majorHAnsi"/>
          <w:color w:val="000000"/>
        </w:rPr>
        <w:t>80500000-9 Usługi szkoleniowe</w:t>
      </w:r>
      <w:r w:rsidR="004D5205" w:rsidRPr="00A878A4">
        <w:rPr>
          <w:rFonts w:asciiTheme="majorHAnsi" w:hAnsiTheme="majorHAnsi" w:cstheme="majorHAnsi"/>
          <w:color w:val="000000"/>
        </w:rPr>
        <w:t>, 85100000-0 Usługi ochrony zdrowia</w:t>
      </w:r>
    </w:p>
    <w:p w14:paraId="5938F58F" w14:textId="5F5C4B1D" w:rsidR="007E02E9" w:rsidRPr="00A878A4" w:rsidRDefault="007E02E9" w:rsidP="00CB763D">
      <w:pPr>
        <w:pBdr>
          <w:top w:val="nil"/>
          <w:left w:val="nil"/>
          <w:bottom w:val="nil"/>
          <w:right w:val="nil"/>
          <w:between w:val="nil"/>
        </w:pBdr>
        <w:spacing w:line="240" w:lineRule="auto"/>
        <w:ind w:leftChars="117" w:left="281" w:firstLineChars="1" w:firstLine="2"/>
        <w:jc w:val="both"/>
        <w:rPr>
          <w:rFonts w:asciiTheme="majorHAnsi" w:hAnsiTheme="majorHAnsi" w:cstheme="majorHAnsi"/>
          <w:color w:val="000000"/>
        </w:rPr>
      </w:pPr>
      <w:r w:rsidRPr="00A878A4">
        <w:rPr>
          <w:rFonts w:asciiTheme="majorHAnsi" w:hAnsiTheme="majorHAnsi" w:cstheme="majorHAnsi"/>
          <w:color w:val="000000"/>
        </w:rPr>
        <w:t>Nazwy i kody</w:t>
      </w:r>
      <w:r w:rsidR="007A6873" w:rsidRPr="00A878A4">
        <w:rPr>
          <w:rFonts w:asciiTheme="majorHAnsi" w:hAnsiTheme="majorHAnsi" w:cstheme="majorHAnsi"/>
          <w:color w:val="000000"/>
        </w:rPr>
        <w:t xml:space="preserve"> szczegółowe</w:t>
      </w:r>
      <w:r w:rsidRPr="00A878A4">
        <w:rPr>
          <w:rFonts w:asciiTheme="majorHAnsi" w:hAnsiTheme="majorHAnsi" w:cstheme="majorHAnsi"/>
          <w:color w:val="000000"/>
        </w:rPr>
        <w:t xml:space="preserve"> CPV będą przypisane do</w:t>
      </w:r>
      <w:r w:rsidR="007A6873" w:rsidRPr="00A878A4">
        <w:rPr>
          <w:rFonts w:asciiTheme="majorHAnsi" w:hAnsiTheme="majorHAnsi" w:cstheme="majorHAnsi"/>
          <w:color w:val="000000"/>
        </w:rPr>
        <w:t xml:space="preserve"> k</w:t>
      </w:r>
      <w:r w:rsidRPr="00A878A4">
        <w:rPr>
          <w:rFonts w:asciiTheme="majorHAnsi" w:hAnsiTheme="majorHAnsi" w:cstheme="majorHAnsi"/>
          <w:color w:val="000000"/>
        </w:rPr>
        <w:t>ażdej części przy opisie przedmiotu</w:t>
      </w:r>
      <w:r w:rsidR="00CB763D">
        <w:rPr>
          <w:rFonts w:asciiTheme="majorHAnsi" w:hAnsiTheme="majorHAnsi" w:cstheme="majorHAnsi"/>
          <w:color w:val="000000"/>
        </w:rPr>
        <w:t xml:space="preserve"> </w:t>
      </w:r>
      <w:r w:rsidRPr="00A878A4">
        <w:rPr>
          <w:rFonts w:asciiTheme="majorHAnsi" w:hAnsiTheme="majorHAnsi" w:cstheme="majorHAnsi"/>
          <w:color w:val="000000"/>
        </w:rPr>
        <w:t>zamówienia</w:t>
      </w:r>
      <w:r w:rsidR="004D5205" w:rsidRPr="00A878A4">
        <w:rPr>
          <w:rFonts w:asciiTheme="majorHAnsi" w:hAnsiTheme="majorHAnsi" w:cstheme="majorHAnsi"/>
          <w:color w:val="000000"/>
        </w:rPr>
        <w:t>.</w:t>
      </w:r>
    </w:p>
    <w:p w14:paraId="79315752" w14:textId="77777777" w:rsidR="007A6873" w:rsidRPr="00A878A4" w:rsidRDefault="007A6873">
      <w:pPr>
        <w:pBdr>
          <w:top w:val="nil"/>
          <w:left w:val="nil"/>
          <w:bottom w:val="nil"/>
          <w:right w:val="nil"/>
          <w:between w:val="nil"/>
        </w:pBdr>
        <w:spacing w:line="240" w:lineRule="auto"/>
        <w:ind w:left="0" w:hanging="2"/>
        <w:jc w:val="both"/>
        <w:rPr>
          <w:rFonts w:asciiTheme="majorHAnsi" w:hAnsiTheme="majorHAnsi" w:cstheme="majorHAnsi"/>
        </w:rPr>
      </w:pPr>
    </w:p>
    <w:p w14:paraId="74EFE5F6" w14:textId="77777777" w:rsidR="00B04773" w:rsidRPr="00A878A4" w:rsidRDefault="0016329B" w:rsidP="00931291">
      <w:pPr>
        <w:pBdr>
          <w:top w:val="nil"/>
          <w:left w:val="nil"/>
          <w:bottom w:val="nil"/>
          <w:right w:val="nil"/>
          <w:between w:val="nil"/>
        </w:pBdr>
        <w:spacing w:line="240" w:lineRule="auto"/>
        <w:ind w:leftChars="0" w:left="0" w:firstLineChars="0" w:firstLine="0"/>
        <w:jc w:val="both"/>
        <w:rPr>
          <w:rFonts w:asciiTheme="majorHAnsi" w:hAnsiTheme="majorHAnsi" w:cstheme="majorHAnsi"/>
          <w:b/>
        </w:rPr>
      </w:pPr>
      <w:r w:rsidRPr="00A878A4">
        <w:rPr>
          <w:rFonts w:asciiTheme="majorHAnsi" w:hAnsiTheme="majorHAnsi" w:cstheme="majorHAnsi"/>
        </w:rPr>
        <w:t>Rozdział V.</w:t>
      </w:r>
      <w:r w:rsidRPr="00A878A4">
        <w:rPr>
          <w:rFonts w:asciiTheme="majorHAnsi" w:hAnsiTheme="majorHAnsi" w:cstheme="majorHAnsi"/>
          <w:b/>
        </w:rPr>
        <w:t xml:space="preserve"> Termin wykonania zamówienia</w:t>
      </w:r>
    </w:p>
    <w:p w14:paraId="258B1E17" w14:textId="77777777" w:rsidR="001E1DC0" w:rsidRPr="00A878A4" w:rsidRDefault="001E1DC0" w:rsidP="0087452F">
      <w:pPr>
        <w:pBdr>
          <w:top w:val="nil"/>
          <w:left w:val="nil"/>
          <w:bottom w:val="nil"/>
          <w:right w:val="nil"/>
          <w:between w:val="nil"/>
        </w:pBdr>
        <w:spacing w:line="240" w:lineRule="auto"/>
        <w:ind w:left="0" w:hanging="2"/>
        <w:jc w:val="both"/>
        <w:rPr>
          <w:rFonts w:asciiTheme="majorHAnsi" w:hAnsiTheme="majorHAnsi" w:cstheme="majorHAnsi"/>
          <w:b/>
        </w:rPr>
      </w:pPr>
    </w:p>
    <w:p w14:paraId="2B543EF5" w14:textId="06C81C2B" w:rsidR="0087452F" w:rsidRPr="00A878A4" w:rsidRDefault="001E1DC0" w:rsidP="0087452F">
      <w:pPr>
        <w:pBdr>
          <w:top w:val="nil"/>
          <w:left w:val="nil"/>
          <w:bottom w:val="nil"/>
          <w:right w:val="nil"/>
          <w:between w:val="nil"/>
        </w:pBdr>
        <w:spacing w:line="240" w:lineRule="auto"/>
        <w:ind w:left="0" w:hanging="2"/>
        <w:jc w:val="both"/>
        <w:rPr>
          <w:rFonts w:asciiTheme="majorHAnsi" w:hAnsiTheme="majorHAnsi" w:cstheme="majorHAnsi"/>
          <w:color w:val="EE0000"/>
        </w:rPr>
      </w:pPr>
      <w:r w:rsidRPr="00A878A4">
        <w:rPr>
          <w:rFonts w:asciiTheme="majorHAnsi" w:hAnsiTheme="majorHAnsi" w:cstheme="majorHAnsi"/>
          <w:bCs/>
          <w:color w:val="EE0000"/>
        </w:rPr>
        <w:t>Termin wykonania zamówienia dla poszczególnych części zamówienia został określony odrębnie i wskazany w opisie każdej</w:t>
      </w:r>
      <w:r w:rsidRPr="00A878A4">
        <w:rPr>
          <w:rFonts w:asciiTheme="majorHAnsi" w:hAnsiTheme="majorHAnsi" w:cstheme="majorHAnsi"/>
          <w:color w:val="EE0000"/>
        </w:rPr>
        <w:t xml:space="preserve"> części przedmiotu zamówienia.</w:t>
      </w:r>
    </w:p>
    <w:p w14:paraId="5A001711"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5081CDC0" w14:textId="77777777" w:rsidR="00B04773" w:rsidRPr="00A878A4" w:rsidRDefault="0016329B" w:rsidP="0015283E">
      <w:pPr>
        <w:pBdr>
          <w:top w:val="nil"/>
          <w:left w:val="nil"/>
          <w:bottom w:val="nil"/>
          <w:right w:val="nil"/>
          <w:between w:val="nil"/>
        </w:pBdr>
        <w:spacing w:line="240" w:lineRule="auto"/>
        <w:ind w:left="0" w:hanging="2"/>
        <w:jc w:val="both"/>
        <w:rPr>
          <w:rFonts w:asciiTheme="majorHAnsi" w:hAnsiTheme="majorHAnsi" w:cstheme="majorHAnsi"/>
          <w:b/>
          <w:color w:val="000000"/>
        </w:rPr>
      </w:pPr>
      <w:r w:rsidRPr="00A878A4">
        <w:rPr>
          <w:rFonts w:asciiTheme="majorHAnsi" w:hAnsiTheme="majorHAnsi" w:cstheme="majorHAnsi"/>
          <w:color w:val="000000"/>
        </w:rPr>
        <w:t>Rozdział VI.</w:t>
      </w:r>
      <w:r w:rsidRPr="00A878A4">
        <w:rPr>
          <w:rFonts w:asciiTheme="majorHAnsi" w:hAnsiTheme="majorHAnsi" w:cstheme="majorHAnsi"/>
          <w:b/>
          <w:color w:val="000000"/>
        </w:rPr>
        <w:t xml:space="preserve">  Podstawy wykluczenia, o których mowa w art. 108 ust. 1 ustawy (przesłanki obligatoryjne)</w:t>
      </w:r>
    </w:p>
    <w:p w14:paraId="1EBF3224" w14:textId="77777777" w:rsidR="00B04773" w:rsidRPr="00A878A4" w:rsidRDefault="00B04773" w:rsidP="0015283E">
      <w:pPr>
        <w:pBdr>
          <w:top w:val="nil"/>
          <w:left w:val="nil"/>
          <w:bottom w:val="nil"/>
          <w:right w:val="nil"/>
          <w:between w:val="nil"/>
        </w:pBdr>
        <w:spacing w:line="240" w:lineRule="auto"/>
        <w:ind w:left="0" w:hanging="2"/>
        <w:jc w:val="both"/>
        <w:rPr>
          <w:rFonts w:asciiTheme="majorHAnsi" w:hAnsiTheme="majorHAnsi" w:cstheme="majorHAnsi"/>
          <w:color w:val="000000"/>
        </w:rPr>
      </w:pPr>
    </w:p>
    <w:p w14:paraId="27F35E6E" w14:textId="77777777" w:rsidR="00B04773" w:rsidRPr="00A878A4" w:rsidRDefault="0016329B" w:rsidP="0015283E">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Z postępowania o udzielenie zamówienia wyklucza się wykonawcę:</w:t>
      </w:r>
    </w:p>
    <w:p w14:paraId="3E7A6326" w14:textId="20034F17" w:rsidR="00B04773" w:rsidRPr="00A878A4" w:rsidRDefault="0016329B" w:rsidP="00AB485F">
      <w:pPr>
        <w:pStyle w:val="Akapitzlist"/>
        <w:numPr>
          <w:ilvl w:val="0"/>
          <w:numId w:val="18"/>
        </w:numPr>
        <w:pBdr>
          <w:top w:val="nil"/>
          <w:left w:val="nil"/>
          <w:bottom w:val="nil"/>
          <w:right w:val="nil"/>
          <w:between w:val="nil"/>
        </w:pBdr>
        <w:spacing w:after="0"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będącego osobą fizyczną, którego prawomocnie skazano za przestępstwo:</w:t>
      </w:r>
    </w:p>
    <w:p w14:paraId="783A83B1" w14:textId="63DC5667" w:rsidR="00B04773" w:rsidRPr="00A878A4" w:rsidRDefault="0016329B" w:rsidP="00AB485F">
      <w:pPr>
        <w:pStyle w:val="Akapitzlist"/>
        <w:numPr>
          <w:ilvl w:val="1"/>
          <w:numId w:val="20"/>
        </w:numPr>
        <w:pBdr>
          <w:top w:val="nil"/>
          <w:left w:val="nil"/>
          <w:bottom w:val="nil"/>
          <w:right w:val="nil"/>
          <w:between w:val="nil"/>
        </w:pBdr>
        <w:spacing w:after="0" w:line="240" w:lineRule="auto"/>
        <w:ind w:leftChars="0" w:left="567" w:firstLineChars="0" w:hanging="283"/>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udziału w zorganizowanej grupie przestępczej albo związku mającym na celu popełnienie przestępstwa lub przestępstwa skarbowego, o którym mowa w art. 258 Kodeksu karnego,</w:t>
      </w:r>
    </w:p>
    <w:p w14:paraId="77DB03CD" w14:textId="378F8684" w:rsidR="00B04773" w:rsidRPr="008878EA" w:rsidRDefault="0016329B" w:rsidP="00AB485F">
      <w:pPr>
        <w:pStyle w:val="Akapitzlist"/>
        <w:numPr>
          <w:ilvl w:val="1"/>
          <w:numId w:val="20"/>
        </w:numPr>
        <w:pBdr>
          <w:top w:val="nil"/>
          <w:left w:val="nil"/>
          <w:bottom w:val="nil"/>
          <w:right w:val="nil"/>
          <w:between w:val="nil"/>
        </w:pBdr>
        <w:spacing w:after="0" w:line="240" w:lineRule="auto"/>
        <w:ind w:leftChars="0" w:left="567" w:firstLineChars="0" w:hanging="283"/>
        <w:jc w:val="both"/>
        <w:rPr>
          <w:rFonts w:asciiTheme="majorHAnsi" w:hAnsiTheme="majorHAnsi" w:cstheme="majorHAnsi"/>
          <w:sz w:val="24"/>
          <w:szCs w:val="24"/>
        </w:rPr>
      </w:pPr>
      <w:r w:rsidRPr="008878EA">
        <w:rPr>
          <w:rFonts w:asciiTheme="majorHAnsi" w:hAnsiTheme="majorHAnsi" w:cstheme="majorHAnsi"/>
          <w:sz w:val="24"/>
          <w:szCs w:val="24"/>
        </w:rPr>
        <w:t>handlu ludźmi, o którym mowa w art. 189a Kodeksu karnego,</w:t>
      </w:r>
    </w:p>
    <w:p w14:paraId="282DBBE5" w14:textId="3B0A3F20" w:rsidR="00B04773" w:rsidRPr="008878EA" w:rsidRDefault="0016329B" w:rsidP="00AB485F">
      <w:pPr>
        <w:pStyle w:val="Akapitzlist"/>
        <w:numPr>
          <w:ilvl w:val="1"/>
          <w:numId w:val="20"/>
        </w:numPr>
        <w:pBdr>
          <w:top w:val="nil"/>
          <w:left w:val="nil"/>
          <w:bottom w:val="nil"/>
          <w:right w:val="nil"/>
          <w:between w:val="nil"/>
        </w:pBdr>
        <w:spacing w:after="0" w:line="240" w:lineRule="auto"/>
        <w:ind w:leftChars="0" w:left="567" w:firstLineChars="0" w:hanging="283"/>
        <w:jc w:val="both"/>
        <w:rPr>
          <w:rFonts w:asciiTheme="majorHAnsi" w:hAnsiTheme="majorHAnsi" w:cstheme="majorHAnsi"/>
          <w:sz w:val="24"/>
          <w:szCs w:val="24"/>
        </w:rPr>
      </w:pPr>
      <w:r w:rsidRPr="008878EA">
        <w:rPr>
          <w:rFonts w:asciiTheme="majorHAnsi" w:hAnsiTheme="majorHAnsi" w:cstheme="majorHAnsi"/>
          <w:sz w:val="24"/>
          <w:szCs w:val="24"/>
        </w:rPr>
        <w:t xml:space="preserve">o </w:t>
      </w:r>
      <w:r w:rsidR="00FA1DFC" w:rsidRPr="008878EA">
        <w:rPr>
          <w:rFonts w:asciiTheme="majorHAnsi" w:hAnsiTheme="majorHAnsi" w:cstheme="majorHAnsi"/>
          <w:sz w:val="24"/>
          <w:szCs w:val="24"/>
        </w:rPr>
        <w:t>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r w:rsidRPr="008878EA">
        <w:rPr>
          <w:rFonts w:asciiTheme="majorHAnsi" w:hAnsiTheme="majorHAnsi" w:cstheme="majorHAnsi"/>
          <w:sz w:val="24"/>
          <w:szCs w:val="24"/>
        </w:rPr>
        <w:t>,</w:t>
      </w:r>
    </w:p>
    <w:p w14:paraId="7D8E13BC" w14:textId="76EEA110" w:rsidR="00B04773" w:rsidRPr="008878EA" w:rsidRDefault="0016329B" w:rsidP="00AB485F">
      <w:pPr>
        <w:pStyle w:val="Akapitzlist"/>
        <w:numPr>
          <w:ilvl w:val="1"/>
          <w:numId w:val="20"/>
        </w:numPr>
        <w:pBdr>
          <w:top w:val="nil"/>
          <w:left w:val="nil"/>
          <w:bottom w:val="nil"/>
          <w:right w:val="nil"/>
          <w:between w:val="nil"/>
        </w:pBdr>
        <w:spacing w:after="0" w:line="240" w:lineRule="auto"/>
        <w:ind w:leftChars="0" w:left="567" w:firstLineChars="0" w:hanging="283"/>
        <w:jc w:val="both"/>
        <w:rPr>
          <w:rFonts w:asciiTheme="majorHAnsi" w:hAnsiTheme="majorHAnsi" w:cstheme="majorHAnsi"/>
          <w:sz w:val="24"/>
          <w:szCs w:val="24"/>
        </w:rPr>
      </w:pPr>
      <w:r w:rsidRPr="008878EA">
        <w:rPr>
          <w:rFonts w:asciiTheme="majorHAnsi" w:hAnsiTheme="majorHAnsi" w:cstheme="majorHAnsi"/>
          <w:sz w:val="24"/>
          <w:szCs w:val="24"/>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4E980171" w14:textId="310514BB" w:rsidR="00B04773" w:rsidRPr="008878EA" w:rsidRDefault="0016329B" w:rsidP="00AB485F">
      <w:pPr>
        <w:pStyle w:val="Akapitzlist"/>
        <w:numPr>
          <w:ilvl w:val="1"/>
          <w:numId w:val="20"/>
        </w:numPr>
        <w:pBdr>
          <w:top w:val="nil"/>
          <w:left w:val="nil"/>
          <w:bottom w:val="nil"/>
          <w:right w:val="nil"/>
          <w:between w:val="nil"/>
        </w:pBdr>
        <w:spacing w:after="0" w:line="240" w:lineRule="auto"/>
        <w:ind w:leftChars="0" w:left="567" w:firstLineChars="0" w:hanging="283"/>
        <w:jc w:val="both"/>
        <w:rPr>
          <w:rFonts w:asciiTheme="majorHAnsi" w:hAnsiTheme="majorHAnsi" w:cstheme="majorHAnsi"/>
          <w:sz w:val="24"/>
          <w:szCs w:val="24"/>
        </w:rPr>
      </w:pPr>
      <w:r w:rsidRPr="008878EA">
        <w:rPr>
          <w:rFonts w:asciiTheme="majorHAnsi" w:hAnsiTheme="majorHAnsi" w:cstheme="majorHAnsi"/>
          <w:sz w:val="24"/>
          <w:szCs w:val="24"/>
        </w:rPr>
        <w:t>o charakterze terrorystycznym, o którym mowa w art. 115 § 20 Kodeksu karnego, lub mające na celu popełnienie tego przestępstwa,</w:t>
      </w:r>
    </w:p>
    <w:p w14:paraId="0DDD6C78" w14:textId="316B7C03" w:rsidR="00B04773" w:rsidRPr="008878EA" w:rsidRDefault="0016329B" w:rsidP="00AB485F">
      <w:pPr>
        <w:pStyle w:val="Akapitzlist"/>
        <w:numPr>
          <w:ilvl w:val="1"/>
          <w:numId w:val="20"/>
        </w:numPr>
        <w:pBdr>
          <w:top w:val="nil"/>
          <w:left w:val="nil"/>
          <w:bottom w:val="nil"/>
          <w:right w:val="nil"/>
          <w:between w:val="nil"/>
        </w:pBdr>
        <w:spacing w:after="0" w:line="240" w:lineRule="auto"/>
        <w:ind w:leftChars="0" w:left="567" w:firstLineChars="0" w:hanging="283"/>
        <w:jc w:val="both"/>
        <w:rPr>
          <w:rFonts w:asciiTheme="majorHAnsi" w:hAnsiTheme="majorHAnsi" w:cstheme="majorHAnsi"/>
          <w:sz w:val="24"/>
          <w:szCs w:val="24"/>
        </w:rPr>
      </w:pPr>
      <w:r w:rsidRPr="008878EA">
        <w:rPr>
          <w:rFonts w:asciiTheme="majorHAnsi" w:hAnsiTheme="majorHAnsi" w:cstheme="majorHAnsi"/>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w:t>
      </w:r>
      <w:r w:rsidR="00FA1DFC" w:rsidRPr="008878EA">
        <w:rPr>
          <w:rFonts w:asciiTheme="majorHAnsi" w:hAnsiTheme="majorHAnsi" w:cstheme="majorHAnsi"/>
          <w:sz w:val="24"/>
          <w:szCs w:val="24"/>
        </w:rPr>
        <w:t xml:space="preserve"> </w:t>
      </w:r>
      <w:r w:rsidR="0097605E" w:rsidRPr="008878EA">
        <w:rPr>
          <w:rFonts w:asciiTheme="majorHAnsi" w:hAnsiTheme="majorHAnsi" w:cstheme="majorHAnsi"/>
          <w:sz w:val="24"/>
          <w:szCs w:val="24"/>
        </w:rPr>
        <w:t>z</w:t>
      </w:r>
      <w:r w:rsidR="00FA1DFC" w:rsidRPr="008878EA">
        <w:rPr>
          <w:rFonts w:asciiTheme="majorHAnsi" w:hAnsiTheme="majorHAnsi" w:cstheme="majorHAnsi"/>
          <w:sz w:val="24"/>
          <w:szCs w:val="24"/>
        </w:rPr>
        <w:t xml:space="preserve"> 2021 r.</w:t>
      </w:r>
      <w:r w:rsidRPr="008878EA">
        <w:rPr>
          <w:rFonts w:asciiTheme="majorHAnsi" w:hAnsiTheme="majorHAnsi" w:cstheme="majorHAnsi"/>
          <w:sz w:val="24"/>
          <w:szCs w:val="24"/>
        </w:rPr>
        <w:t xml:space="preserve"> poz. </w:t>
      </w:r>
      <w:r w:rsidR="00FA1DFC" w:rsidRPr="008878EA">
        <w:rPr>
          <w:rFonts w:asciiTheme="majorHAnsi" w:hAnsiTheme="majorHAnsi" w:cstheme="majorHAnsi"/>
          <w:sz w:val="24"/>
          <w:szCs w:val="24"/>
        </w:rPr>
        <w:t>1745</w:t>
      </w:r>
      <w:r w:rsidRPr="008878EA">
        <w:rPr>
          <w:rFonts w:asciiTheme="majorHAnsi" w:hAnsiTheme="majorHAnsi" w:cstheme="majorHAnsi"/>
          <w:sz w:val="24"/>
          <w:szCs w:val="24"/>
        </w:rPr>
        <w:t>),</w:t>
      </w:r>
    </w:p>
    <w:p w14:paraId="0296F005" w14:textId="0C7AAA9F" w:rsidR="00B04773" w:rsidRPr="008878EA" w:rsidRDefault="0016329B" w:rsidP="00AB485F">
      <w:pPr>
        <w:pStyle w:val="Akapitzlist"/>
        <w:numPr>
          <w:ilvl w:val="1"/>
          <w:numId w:val="20"/>
        </w:numPr>
        <w:pBdr>
          <w:top w:val="nil"/>
          <w:left w:val="nil"/>
          <w:bottom w:val="nil"/>
          <w:right w:val="nil"/>
          <w:between w:val="nil"/>
        </w:pBdr>
        <w:spacing w:after="0" w:line="240" w:lineRule="auto"/>
        <w:ind w:leftChars="0" w:left="567" w:firstLineChars="0" w:hanging="283"/>
        <w:jc w:val="both"/>
        <w:rPr>
          <w:rFonts w:asciiTheme="majorHAnsi" w:hAnsiTheme="majorHAnsi" w:cstheme="majorHAnsi"/>
          <w:sz w:val="24"/>
          <w:szCs w:val="24"/>
        </w:rPr>
      </w:pPr>
      <w:r w:rsidRPr="008878EA">
        <w:rPr>
          <w:rFonts w:asciiTheme="majorHAnsi" w:hAnsiTheme="majorHAnsi" w:cstheme="majorHAnsi"/>
          <w:sz w:val="24"/>
          <w:szCs w:val="24"/>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474B4CA" w14:textId="7DB68996" w:rsidR="00B04773" w:rsidRPr="007A5261" w:rsidRDefault="0016329B" w:rsidP="007A5261">
      <w:pPr>
        <w:pStyle w:val="Akapitzlist"/>
        <w:numPr>
          <w:ilvl w:val="1"/>
          <w:numId w:val="20"/>
        </w:numPr>
        <w:pBdr>
          <w:top w:val="nil"/>
          <w:left w:val="nil"/>
          <w:bottom w:val="nil"/>
          <w:right w:val="nil"/>
          <w:between w:val="nil"/>
        </w:pBdr>
        <w:spacing w:after="0" w:line="240" w:lineRule="auto"/>
        <w:ind w:leftChars="0" w:left="567" w:firstLineChars="0" w:hanging="283"/>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 xml:space="preserve">o którym mowa w art. 9 ust. 1 i 3 lub art. 10 ustawy z dnia 15 czerwca 2012 r. </w:t>
      </w:r>
      <w:r w:rsidR="007A5261">
        <w:rPr>
          <w:rFonts w:asciiTheme="majorHAnsi" w:hAnsiTheme="majorHAnsi" w:cstheme="majorHAnsi"/>
          <w:color w:val="000000"/>
          <w:sz w:val="24"/>
          <w:szCs w:val="24"/>
        </w:rPr>
        <w:t xml:space="preserve">o </w:t>
      </w:r>
      <w:r w:rsidRPr="007A5261">
        <w:rPr>
          <w:rFonts w:asciiTheme="majorHAnsi" w:hAnsiTheme="majorHAnsi" w:cstheme="majorHAnsi"/>
          <w:color w:val="000000"/>
        </w:rPr>
        <w:t>skutkach powierzania wykonywania pracy cudzoziemcom przebywającym wbrew przepisom na terytorium Rzeczypospolitej Polskiej</w:t>
      </w:r>
      <w:r w:rsidR="00203672" w:rsidRPr="007A5261">
        <w:rPr>
          <w:rFonts w:asciiTheme="majorHAnsi" w:hAnsiTheme="majorHAnsi" w:cstheme="majorHAnsi"/>
          <w:color w:val="000000"/>
        </w:rPr>
        <w:t xml:space="preserve"> </w:t>
      </w:r>
      <w:r w:rsidRPr="007A5261">
        <w:rPr>
          <w:rFonts w:asciiTheme="majorHAnsi" w:hAnsiTheme="majorHAnsi" w:cstheme="majorHAnsi"/>
          <w:color w:val="000000"/>
        </w:rPr>
        <w:t>- lub za odpowiedni czyn zabroniony określony w przepisach prawa obcego;</w:t>
      </w:r>
    </w:p>
    <w:p w14:paraId="3C48A756" w14:textId="5EB760E2" w:rsidR="00B04773" w:rsidRPr="00A878A4" w:rsidRDefault="0016329B" w:rsidP="00AB485F">
      <w:pPr>
        <w:pStyle w:val="Akapitzlist"/>
        <w:numPr>
          <w:ilvl w:val="0"/>
          <w:numId w:val="18"/>
        </w:numPr>
        <w:pBdr>
          <w:top w:val="nil"/>
          <w:left w:val="nil"/>
          <w:bottom w:val="nil"/>
          <w:right w:val="nil"/>
          <w:between w:val="nil"/>
        </w:pBdr>
        <w:spacing w:after="0"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 xml:space="preserve">jeżeli urzędującego członka jego organu zarządzającego lub nadzorczego, wspólnika spółki w spółce jawnej lub partnerskiej albo komplementariusza w spółce komandytowej lub </w:t>
      </w:r>
      <w:r w:rsidRPr="00A878A4">
        <w:rPr>
          <w:rFonts w:asciiTheme="majorHAnsi" w:hAnsiTheme="majorHAnsi" w:cstheme="majorHAnsi"/>
          <w:color w:val="000000"/>
          <w:sz w:val="24"/>
          <w:szCs w:val="24"/>
        </w:rPr>
        <w:lastRenderedPageBreak/>
        <w:t>komandytowo-akcyjnej lub prokurenta prawomocnie skazano za przestępstwo, o którym mowa w pkt 1;</w:t>
      </w:r>
    </w:p>
    <w:p w14:paraId="4A48751E" w14:textId="1D9823D0" w:rsidR="00B04773" w:rsidRPr="00A878A4" w:rsidRDefault="0016329B" w:rsidP="00AB485F">
      <w:pPr>
        <w:pStyle w:val="Akapitzlist"/>
        <w:numPr>
          <w:ilvl w:val="0"/>
          <w:numId w:val="18"/>
        </w:numPr>
        <w:pBdr>
          <w:top w:val="nil"/>
          <w:left w:val="nil"/>
          <w:bottom w:val="nil"/>
          <w:right w:val="nil"/>
          <w:between w:val="nil"/>
        </w:pBdr>
        <w:spacing w:after="0"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58C1E8CC" w14:textId="7D01F813" w:rsidR="00B04773" w:rsidRPr="00A878A4" w:rsidRDefault="0016329B" w:rsidP="00AB485F">
      <w:pPr>
        <w:pStyle w:val="Akapitzlist"/>
        <w:numPr>
          <w:ilvl w:val="0"/>
          <w:numId w:val="18"/>
        </w:numPr>
        <w:pBdr>
          <w:top w:val="nil"/>
          <w:left w:val="nil"/>
          <w:bottom w:val="nil"/>
          <w:right w:val="nil"/>
          <w:between w:val="nil"/>
        </w:pBdr>
        <w:spacing w:after="0"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wobec którego prawomocnie orzeczono zakaz ubiegania się o zamówienia publiczne;</w:t>
      </w:r>
    </w:p>
    <w:p w14:paraId="6DC41D0C" w14:textId="73AF3DDF" w:rsidR="00B04773" w:rsidRPr="00A878A4" w:rsidRDefault="0016329B" w:rsidP="00AB485F">
      <w:pPr>
        <w:pStyle w:val="Akapitzlist"/>
        <w:numPr>
          <w:ilvl w:val="0"/>
          <w:numId w:val="18"/>
        </w:numPr>
        <w:pBdr>
          <w:top w:val="nil"/>
          <w:left w:val="nil"/>
          <w:bottom w:val="nil"/>
          <w:right w:val="nil"/>
          <w:between w:val="nil"/>
        </w:pBdr>
        <w:spacing w:after="0"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jeżeli zamawiający może stwierdzić, na podstawie wiarygodnych przesłanek, że wykonawca zawarł z innymi wykonawcami porozumienie mające na celu zakłócenie konkurencji, w szczególności jeżeli należąc do tej samej grupy kapitałowej</w:t>
      </w:r>
      <w:r w:rsidR="0015283E" w:rsidRPr="00A878A4">
        <w:rPr>
          <w:rFonts w:asciiTheme="majorHAnsi" w:hAnsiTheme="majorHAnsi" w:cstheme="majorHAnsi"/>
          <w:color w:val="000000"/>
          <w:sz w:val="24"/>
          <w:szCs w:val="24"/>
        </w:rPr>
        <w:t xml:space="preserve"> </w:t>
      </w:r>
      <w:r w:rsidRPr="00A878A4">
        <w:rPr>
          <w:rFonts w:asciiTheme="majorHAnsi" w:hAnsiTheme="majorHAnsi" w:cstheme="majorHAnsi"/>
          <w:color w:val="000000"/>
          <w:sz w:val="24"/>
          <w:szCs w:val="24"/>
        </w:rPr>
        <w:t>w rozumieniu ustawy z dnia 16 lutego 2007 r. o ochronie konkurencji i konsumentów, złożyli odrębne oferty, oferty częściowe lub wnioski o dopuszczenie do udziału</w:t>
      </w:r>
      <w:r w:rsidR="0015283E" w:rsidRPr="00A878A4">
        <w:rPr>
          <w:rFonts w:asciiTheme="majorHAnsi" w:hAnsiTheme="majorHAnsi" w:cstheme="majorHAnsi"/>
          <w:color w:val="000000"/>
          <w:sz w:val="24"/>
          <w:szCs w:val="24"/>
        </w:rPr>
        <w:t xml:space="preserve"> </w:t>
      </w:r>
      <w:r w:rsidRPr="00A878A4">
        <w:rPr>
          <w:rFonts w:asciiTheme="majorHAnsi" w:hAnsiTheme="majorHAnsi" w:cstheme="majorHAnsi"/>
          <w:color w:val="000000"/>
          <w:sz w:val="24"/>
          <w:szCs w:val="24"/>
        </w:rPr>
        <w:t>w postępowaniu, chyba że wykażą, że przygotowali te oferty lub wnioski niezależnie od siebie;</w:t>
      </w:r>
    </w:p>
    <w:p w14:paraId="179B362B" w14:textId="2D88DCCC" w:rsidR="00B04773" w:rsidRPr="00A878A4" w:rsidRDefault="0016329B" w:rsidP="00AB485F">
      <w:pPr>
        <w:pStyle w:val="Akapitzlist"/>
        <w:numPr>
          <w:ilvl w:val="0"/>
          <w:numId w:val="18"/>
        </w:numPr>
        <w:pBdr>
          <w:top w:val="nil"/>
          <w:left w:val="nil"/>
          <w:bottom w:val="nil"/>
          <w:right w:val="nil"/>
          <w:between w:val="nil"/>
        </w:pBdr>
        <w:spacing w:after="0"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879DD2C"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3626BAC0"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b/>
          <w:color w:val="000000"/>
        </w:rPr>
      </w:pPr>
      <w:r w:rsidRPr="00A878A4">
        <w:rPr>
          <w:rFonts w:asciiTheme="majorHAnsi" w:hAnsiTheme="majorHAnsi" w:cstheme="majorHAnsi"/>
          <w:color w:val="000000"/>
        </w:rPr>
        <w:t>Rozdział VII</w:t>
      </w:r>
      <w:r w:rsidRPr="00A878A4">
        <w:rPr>
          <w:rFonts w:asciiTheme="majorHAnsi" w:hAnsiTheme="majorHAnsi" w:cstheme="majorHAnsi"/>
          <w:b/>
          <w:color w:val="000000"/>
        </w:rPr>
        <w:t>. Podstawy wykluczenia, o których mowa w art. 109 ust. 1 ustawy</w:t>
      </w:r>
    </w:p>
    <w:p w14:paraId="06D72275"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b/>
          <w:color w:val="000000"/>
        </w:rPr>
      </w:pPr>
    </w:p>
    <w:p w14:paraId="065199A8" w14:textId="77777777" w:rsidR="00B04773" w:rsidRPr="00A878A4" w:rsidRDefault="0016329B" w:rsidP="00AB485F">
      <w:pPr>
        <w:pBdr>
          <w:top w:val="nil"/>
          <w:left w:val="nil"/>
          <w:bottom w:val="nil"/>
          <w:right w:val="nil"/>
          <w:between w:val="nil"/>
        </w:pBdr>
        <w:spacing w:line="240" w:lineRule="auto"/>
        <w:ind w:leftChars="0" w:left="0" w:firstLineChars="0" w:firstLine="0"/>
        <w:jc w:val="both"/>
        <w:rPr>
          <w:rFonts w:asciiTheme="majorHAnsi" w:hAnsiTheme="majorHAnsi" w:cstheme="majorHAnsi"/>
          <w:color w:val="000000"/>
        </w:rPr>
      </w:pPr>
      <w:r w:rsidRPr="00A878A4">
        <w:rPr>
          <w:rFonts w:asciiTheme="majorHAnsi" w:hAnsiTheme="majorHAnsi" w:cstheme="majorHAnsi"/>
          <w:color w:val="000000"/>
        </w:rPr>
        <w:t>Zamawiający nie żąda fakultatywnych podstaw wykluczenia</w:t>
      </w:r>
    </w:p>
    <w:p w14:paraId="03806986"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705CE297" w14:textId="0AC113F3"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VIII.</w:t>
      </w:r>
      <w:r w:rsidRPr="00A878A4">
        <w:rPr>
          <w:rFonts w:asciiTheme="majorHAnsi" w:hAnsiTheme="majorHAnsi" w:cstheme="majorHAnsi"/>
          <w:b/>
          <w:color w:val="000000"/>
        </w:rPr>
        <w:t xml:space="preserve"> Warunki udziału w postępowaniu</w:t>
      </w:r>
      <w:r w:rsidR="000404D2" w:rsidRPr="00A878A4">
        <w:rPr>
          <w:rFonts w:asciiTheme="majorHAnsi" w:hAnsiTheme="majorHAnsi" w:cstheme="majorHAnsi"/>
          <w:b/>
          <w:color w:val="000000"/>
        </w:rPr>
        <w:t xml:space="preserve"> i kryteria selekcji</w:t>
      </w:r>
      <w:r w:rsidRPr="00A878A4">
        <w:rPr>
          <w:rFonts w:asciiTheme="majorHAnsi" w:hAnsiTheme="majorHAnsi" w:cstheme="majorHAnsi"/>
          <w:b/>
          <w:color w:val="000000"/>
        </w:rPr>
        <w:t xml:space="preserve"> </w:t>
      </w:r>
    </w:p>
    <w:p w14:paraId="366D9B70"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0E407908" w14:textId="34B665B7" w:rsidR="000404D2" w:rsidRPr="00A878A4" w:rsidRDefault="0016329B" w:rsidP="00AB485F">
      <w:pPr>
        <w:pBdr>
          <w:top w:val="nil"/>
          <w:left w:val="nil"/>
          <w:bottom w:val="nil"/>
          <w:right w:val="nil"/>
          <w:between w:val="nil"/>
        </w:pBdr>
        <w:spacing w:line="240" w:lineRule="auto"/>
        <w:ind w:left="284" w:hangingChars="119" w:hanging="286"/>
        <w:jc w:val="both"/>
        <w:rPr>
          <w:rFonts w:asciiTheme="majorHAnsi" w:hAnsiTheme="majorHAnsi" w:cstheme="majorHAnsi"/>
          <w:color w:val="000000"/>
        </w:rPr>
      </w:pPr>
      <w:r w:rsidRPr="00A878A4">
        <w:rPr>
          <w:rFonts w:asciiTheme="majorHAnsi" w:hAnsiTheme="majorHAnsi" w:cstheme="majorHAnsi"/>
          <w:color w:val="000000"/>
        </w:rPr>
        <w:t xml:space="preserve">1. </w:t>
      </w:r>
      <w:r w:rsidR="000404D2" w:rsidRPr="00A878A4">
        <w:rPr>
          <w:rFonts w:asciiTheme="majorHAnsi" w:hAnsiTheme="majorHAnsi" w:cstheme="majorHAnsi"/>
          <w:color w:val="000000"/>
        </w:rPr>
        <w:t xml:space="preserve">W celu potwierdzenia spełniania przez wykonawcę warunków udziału w postępowaniu lub kryteriów selekcji dotyczących zdolności technicznej lub zawodowej, zamawiający, żąda </w:t>
      </w:r>
      <w:r w:rsidR="0073486D" w:rsidRPr="00A878A4">
        <w:rPr>
          <w:rFonts w:asciiTheme="majorHAnsi" w:hAnsiTheme="majorHAnsi" w:cstheme="majorHAnsi"/>
          <w:color w:val="000000"/>
        </w:rPr>
        <w:t xml:space="preserve">dla wszystkich </w:t>
      </w:r>
      <w:r w:rsidR="005A5726" w:rsidRPr="00A878A4">
        <w:rPr>
          <w:rFonts w:asciiTheme="majorHAnsi" w:hAnsiTheme="majorHAnsi" w:cstheme="majorHAnsi"/>
          <w:color w:val="000000"/>
        </w:rPr>
        <w:t>9</w:t>
      </w:r>
      <w:r w:rsidR="0073486D" w:rsidRPr="00A878A4">
        <w:rPr>
          <w:rFonts w:asciiTheme="majorHAnsi" w:hAnsiTheme="majorHAnsi" w:cstheme="majorHAnsi"/>
          <w:color w:val="000000"/>
        </w:rPr>
        <w:t xml:space="preserve"> części </w:t>
      </w:r>
      <w:r w:rsidR="000404D2" w:rsidRPr="00A878A4">
        <w:rPr>
          <w:rFonts w:asciiTheme="majorHAnsi" w:hAnsiTheme="majorHAnsi" w:cstheme="majorHAnsi"/>
          <w:color w:val="000000"/>
        </w:rPr>
        <w:t>następujących podmiotowych środków dowodowych:</w:t>
      </w:r>
    </w:p>
    <w:p w14:paraId="2837D0AA" w14:textId="57C16768" w:rsidR="00B04773" w:rsidRPr="00A878A4" w:rsidRDefault="0016329B" w:rsidP="00AB485F">
      <w:pPr>
        <w:pBdr>
          <w:top w:val="nil"/>
          <w:left w:val="nil"/>
          <w:bottom w:val="nil"/>
          <w:right w:val="nil"/>
          <w:between w:val="nil"/>
        </w:pBdr>
        <w:spacing w:line="240" w:lineRule="auto"/>
        <w:ind w:leftChars="0" w:left="281" w:hangingChars="117" w:hanging="281"/>
        <w:jc w:val="both"/>
        <w:rPr>
          <w:rFonts w:asciiTheme="majorHAnsi" w:hAnsiTheme="majorHAnsi" w:cstheme="majorHAnsi"/>
          <w:color w:val="000000"/>
        </w:rPr>
      </w:pPr>
      <w:r w:rsidRPr="00A878A4">
        <w:rPr>
          <w:rFonts w:asciiTheme="majorHAnsi" w:hAnsiTheme="majorHAnsi" w:cstheme="majorHAnsi"/>
          <w:color w:val="000000"/>
        </w:rPr>
        <w:t>1</w:t>
      </w:r>
      <w:r w:rsidR="00AB485F">
        <w:rPr>
          <w:rFonts w:asciiTheme="majorHAnsi" w:hAnsiTheme="majorHAnsi" w:cstheme="majorHAnsi"/>
          <w:color w:val="000000"/>
        </w:rPr>
        <w:t>)</w:t>
      </w:r>
      <w:r w:rsidRPr="00A878A4">
        <w:rPr>
          <w:rFonts w:asciiTheme="majorHAnsi" w:hAnsiTheme="majorHAnsi" w:cstheme="majorHAnsi"/>
          <w:color w:val="000000"/>
        </w:rPr>
        <w:t xml:space="preserve"> Zdolności do występowania w obrocie gospodarczym</w:t>
      </w:r>
    </w:p>
    <w:p w14:paraId="004CCF38" w14:textId="77777777" w:rsidR="00B04773" w:rsidRPr="00A878A4" w:rsidRDefault="0016329B" w:rsidP="00AB485F">
      <w:pPr>
        <w:pBdr>
          <w:top w:val="nil"/>
          <w:left w:val="nil"/>
          <w:bottom w:val="nil"/>
          <w:right w:val="nil"/>
          <w:between w:val="nil"/>
        </w:pBdr>
        <w:spacing w:line="240" w:lineRule="auto"/>
        <w:ind w:leftChars="117" w:left="281" w:firstLineChars="1" w:firstLine="2"/>
        <w:jc w:val="both"/>
        <w:rPr>
          <w:rFonts w:asciiTheme="majorHAnsi" w:hAnsiTheme="majorHAnsi" w:cstheme="majorHAnsi"/>
          <w:color w:val="000000"/>
        </w:rPr>
      </w:pPr>
      <w:r w:rsidRPr="00A878A4">
        <w:rPr>
          <w:rFonts w:asciiTheme="majorHAnsi" w:hAnsiTheme="majorHAnsi" w:cstheme="majorHAnsi"/>
          <w:color w:val="000000"/>
        </w:rPr>
        <w:t>Zamawiający nie stawia w tym zakresie żadnych wymagań, których spełnianie Wykonawca zobowiązany jest wykazać w sposób szczególny.</w:t>
      </w:r>
    </w:p>
    <w:p w14:paraId="1DB6596F" w14:textId="71D20F43" w:rsidR="00B04773" w:rsidRPr="00A878A4" w:rsidRDefault="00AB485F" w:rsidP="00AB485F">
      <w:pPr>
        <w:pBdr>
          <w:top w:val="nil"/>
          <w:left w:val="nil"/>
          <w:bottom w:val="nil"/>
          <w:right w:val="nil"/>
          <w:between w:val="nil"/>
        </w:pBdr>
        <w:spacing w:line="240" w:lineRule="auto"/>
        <w:ind w:leftChars="0" w:left="281" w:hangingChars="117" w:hanging="281"/>
        <w:jc w:val="both"/>
        <w:rPr>
          <w:rFonts w:asciiTheme="majorHAnsi" w:hAnsiTheme="majorHAnsi" w:cstheme="majorHAnsi"/>
          <w:color w:val="000000"/>
        </w:rPr>
      </w:pPr>
      <w:r>
        <w:rPr>
          <w:rFonts w:asciiTheme="majorHAnsi" w:hAnsiTheme="majorHAnsi" w:cstheme="majorHAnsi"/>
          <w:color w:val="000000"/>
        </w:rPr>
        <w:t>2)</w:t>
      </w:r>
      <w:r w:rsidR="0016329B" w:rsidRPr="00A878A4">
        <w:rPr>
          <w:rFonts w:asciiTheme="majorHAnsi" w:hAnsiTheme="majorHAnsi" w:cstheme="majorHAnsi"/>
          <w:color w:val="000000"/>
        </w:rPr>
        <w:t xml:space="preserve"> Uprawnień do wykonywania określonej działalności gospodarczej lub zawodowej, o ile wnika to z odrębnych przepisów</w:t>
      </w:r>
    </w:p>
    <w:p w14:paraId="7791B2BE" w14:textId="77777777" w:rsidR="00B04773" w:rsidRPr="00A878A4" w:rsidRDefault="0016329B" w:rsidP="00AB485F">
      <w:pPr>
        <w:pBdr>
          <w:top w:val="nil"/>
          <w:left w:val="nil"/>
          <w:bottom w:val="nil"/>
          <w:right w:val="nil"/>
          <w:between w:val="nil"/>
        </w:pBdr>
        <w:spacing w:line="240" w:lineRule="auto"/>
        <w:ind w:leftChars="117" w:left="281" w:firstLineChars="1" w:firstLine="2"/>
        <w:jc w:val="both"/>
        <w:rPr>
          <w:rFonts w:asciiTheme="majorHAnsi" w:hAnsiTheme="majorHAnsi" w:cstheme="majorHAnsi"/>
          <w:color w:val="000000"/>
        </w:rPr>
      </w:pPr>
      <w:r w:rsidRPr="00A878A4">
        <w:rPr>
          <w:rFonts w:asciiTheme="majorHAnsi" w:hAnsiTheme="majorHAnsi" w:cstheme="majorHAnsi"/>
          <w:color w:val="000000"/>
        </w:rPr>
        <w:t>Zamawiający nie stawia w tym zakresie żadnych wymagań, których spełnianie Wykonawca zobowiązany jest wykazać w sposób szczególny.</w:t>
      </w:r>
    </w:p>
    <w:p w14:paraId="2B830CD3" w14:textId="71711253" w:rsidR="00B04773" w:rsidRPr="00A878A4" w:rsidRDefault="00AB485F" w:rsidP="00AB485F">
      <w:pPr>
        <w:pBdr>
          <w:top w:val="nil"/>
          <w:left w:val="nil"/>
          <w:bottom w:val="nil"/>
          <w:right w:val="nil"/>
          <w:between w:val="nil"/>
        </w:pBdr>
        <w:spacing w:line="240" w:lineRule="auto"/>
        <w:ind w:leftChars="0" w:left="281" w:hangingChars="117" w:hanging="281"/>
        <w:jc w:val="both"/>
        <w:rPr>
          <w:rFonts w:asciiTheme="majorHAnsi" w:hAnsiTheme="majorHAnsi" w:cstheme="majorHAnsi"/>
          <w:color w:val="000000"/>
        </w:rPr>
      </w:pPr>
      <w:r>
        <w:rPr>
          <w:rFonts w:asciiTheme="majorHAnsi" w:hAnsiTheme="majorHAnsi" w:cstheme="majorHAnsi"/>
          <w:color w:val="000000"/>
        </w:rPr>
        <w:t xml:space="preserve">3) </w:t>
      </w:r>
      <w:r w:rsidR="0016329B" w:rsidRPr="00A878A4">
        <w:rPr>
          <w:rFonts w:asciiTheme="majorHAnsi" w:hAnsiTheme="majorHAnsi" w:cstheme="majorHAnsi"/>
          <w:color w:val="000000"/>
        </w:rPr>
        <w:t>Sytuacji ekonomicznej lub finansowej</w:t>
      </w:r>
    </w:p>
    <w:p w14:paraId="5D8FC069" w14:textId="77777777" w:rsidR="00B04773" w:rsidRPr="00A878A4" w:rsidRDefault="0016329B" w:rsidP="00AB485F">
      <w:pPr>
        <w:pBdr>
          <w:top w:val="nil"/>
          <w:left w:val="nil"/>
          <w:bottom w:val="nil"/>
          <w:right w:val="nil"/>
          <w:between w:val="nil"/>
        </w:pBdr>
        <w:spacing w:line="240" w:lineRule="auto"/>
        <w:ind w:leftChars="117" w:left="281" w:firstLineChars="1" w:firstLine="2"/>
        <w:jc w:val="both"/>
        <w:rPr>
          <w:rFonts w:asciiTheme="majorHAnsi" w:hAnsiTheme="majorHAnsi" w:cstheme="majorHAnsi"/>
          <w:color w:val="000000"/>
        </w:rPr>
      </w:pPr>
      <w:r w:rsidRPr="00A878A4">
        <w:rPr>
          <w:rFonts w:asciiTheme="majorHAnsi" w:hAnsiTheme="majorHAnsi" w:cstheme="majorHAnsi"/>
          <w:color w:val="000000"/>
        </w:rPr>
        <w:t>Zamawiający nie stawia w tym zakresie żadnych wymagań, których spełnianie Wykonawca zobowiązany jest wykazać w sposób szczególny.</w:t>
      </w:r>
    </w:p>
    <w:p w14:paraId="6ED55A1A" w14:textId="5FF67A54" w:rsidR="00B04773" w:rsidRPr="00A878A4" w:rsidRDefault="00AB485F" w:rsidP="00AB485F">
      <w:pPr>
        <w:pBdr>
          <w:top w:val="nil"/>
          <w:left w:val="nil"/>
          <w:bottom w:val="nil"/>
          <w:right w:val="nil"/>
          <w:between w:val="nil"/>
        </w:pBdr>
        <w:spacing w:line="240" w:lineRule="auto"/>
        <w:ind w:leftChars="0" w:left="281" w:hangingChars="117" w:hanging="281"/>
        <w:jc w:val="both"/>
        <w:rPr>
          <w:rFonts w:asciiTheme="majorHAnsi" w:hAnsiTheme="majorHAnsi" w:cstheme="majorHAnsi"/>
          <w:color w:val="FF0000"/>
        </w:rPr>
      </w:pPr>
      <w:r>
        <w:rPr>
          <w:rFonts w:asciiTheme="majorHAnsi" w:hAnsiTheme="majorHAnsi" w:cstheme="majorHAnsi"/>
          <w:color w:val="000000"/>
        </w:rPr>
        <w:t xml:space="preserve">4) </w:t>
      </w:r>
      <w:r w:rsidR="0016329B" w:rsidRPr="00A878A4">
        <w:rPr>
          <w:rFonts w:asciiTheme="majorHAnsi" w:hAnsiTheme="majorHAnsi" w:cstheme="majorHAnsi"/>
          <w:color w:val="FF0000"/>
        </w:rPr>
        <w:t>Zdolności technicznej lub</w:t>
      </w:r>
      <w:r w:rsidR="00884100" w:rsidRPr="00A878A4">
        <w:rPr>
          <w:rFonts w:asciiTheme="majorHAnsi" w:hAnsiTheme="majorHAnsi" w:cstheme="majorHAnsi"/>
          <w:color w:val="FF0000"/>
        </w:rPr>
        <w:t xml:space="preserve"> zawodowej:</w:t>
      </w:r>
    </w:p>
    <w:p w14:paraId="51E28F8A" w14:textId="5DE5E2F6" w:rsidR="002844E2" w:rsidRPr="00A878A4" w:rsidRDefault="002844E2" w:rsidP="00AB485F">
      <w:pPr>
        <w:pStyle w:val="Akapitzlist"/>
        <w:numPr>
          <w:ilvl w:val="0"/>
          <w:numId w:val="17"/>
        </w:numPr>
        <w:suppressAutoHyphens w:val="0"/>
        <w:spacing w:line="240" w:lineRule="auto"/>
        <w:ind w:leftChars="0" w:left="567" w:firstLineChars="0" w:hanging="283"/>
        <w:textDirection w:val="lrTb"/>
        <w:textAlignment w:val="auto"/>
        <w:outlineLvl w:val="9"/>
        <w:rPr>
          <w:rFonts w:asciiTheme="majorHAnsi" w:hAnsiTheme="majorHAnsi" w:cstheme="majorHAnsi"/>
          <w:color w:val="EE0000"/>
          <w:sz w:val="24"/>
          <w:szCs w:val="24"/>
        </w:rPr>
      </w:pPr>
      <w:r w:rsidRPr="00A878A4">
        <w:rPr>
          <w:rFonts w:asciiTheme="majorHAnsi" w:hAnsiTheme="majorHAnsi" w:cstheme="majorHAnsi"/>
          <w:color w:val="EE0000"/>
          <w:sz w:val="24"/>
          <w:szCs w:val="24"/>
        </w:rPr>
        <w:lastRenderedPageBreak/>
        <w:t xml:space="preserve">Wykonawca zobowiązany jest do zapewnienia osób posiadających odpowiednie kwalifikacje, uprawnienia, wykształcenie </w:t>
      </w:r>
      <w:r w:rsidR="005A5726" w:rsidRPr="00A878A4">
        <w:rPr>
          <w:rFonts w:asciiTheme="majorHAnsi" w:hAnsiTheme="majorHAnsi" w:cstheme="majorHAnsi"/>
          <w:color w:val="EE0000"/>
          <w:sz w:val="24"/>
          <w:szCs w:val="24"/>
        </w:rPr>
        <w:t>lub</w:t>
      </w:r>
      <w:r w:rsidRPr="00A878A4">
        <w:rPr>
          <w:rFonts w:asciiTheme="majorHAnsi" w:hAnsiTheme="majorHAnsi" w:cstheme="majorHAnsi"/>
          <w:color w:val="EE0000"/>
          <w:sz w:val="24"/>
          <w:szCs w:val="24"/>
        </w:rPr>
        <w:t xml:space="preserve"> doświadczenie zawodowe umożliwiające prawidłową realizację danej części zamówienia.</w:t>
      </w:r>
    </w:p>
    <w:p w14:paraId="28F07306" w14:textId="4CB70FE7" w:rsidR="002844E2" w:rsidRPr="00A878A4" w:rsidRDefault="002844E2" w:rsidP="00AB485F">
      <w:pPr>
        <w:pStyle w:val="Akapitzlist"/>
        <w:numPr>
          <w:ilvl w:val="0"/>
          <w:numId w:val="17"/>
        </w:numPr>
        <w:suppressAutoHyphens w:val="0"/>
        <w:spacing w:after="100" w:afterAutospacing="1" w:line="240" w:lineRule="auto"/>
        <w:ind w:leftChars="0" w:left="567" w:firstLineChars="0" w:hanging="283"/>
        <w:textDirection w:val="lrTb"/>
        <w:textAlignment w:val="auto"/>
        <w:outlineLvl w:val="9"/>
        <w:rPr>
          <w:rFonts w:asciiTheme="majorHAnsi" w:hAnsiTheme="majorHAnsi" w:cstheme="majorHAnsi"/>
          <w:color w:val="EE0000"/>
          <w:sz w:val="24"/>
          <w:szCs w:val="24"/>
        </w:rPr>
      </w:pPr>
      <w:r w:rsidRPr="00A878A4">
        <w:rPr>
          <w:rFonts w:asciiTheme="majorHAnsi" w:hAnsiTheme="majorHAnsi" w:cstheme="majorHAnsi"/>
          <w:color w:val="EE0000"/>
          <w:sz w:val="24"/>
          <w:szCs w:val="24"/>
        </w:rPr>
        <w:t>Zamawiający wymaga, aby osoby prowadzące zajęcia, warsztaty, szkolenia lub konsultacje</w:t>
      </w:r>
      <w:r w:rsidR="0077407D" w:rsidRPr="00A878A4">
        <w:rPr>
          <w:rFonts w:asciiTheme="majorHAnsi" w:hAnsiTheme="majorHAnsi" w:cstheme="majorHAnsi"/>
          <w:color w:val="EE0000"/>
          <w:sz w:val="24"/>
          <w:szCs w:val="24"/>
        </w:rPr>
        <w:t xml:space="preserve"> we wszystkich częściach </w:t>
      </w:r>
      <w:r w:rsidRPr="00A878A4">
        <w:rPr>
          <w:rFonts w:asciiTheme="majorHAnsi" w:hAnsiTheme="majorHAnsi" w:cstheme="majorHAnsi"/>
          <w:color w:val="EE0000"/>
          <w:sz w:val="24"/>
          <w:szCs w:val="24"/>
        </w:rPr>
        <w:t xml:space="preserve"> posiadały doświadczenie zawodowe w dziedzinie, w której prowadzone jest wsparcie nie krótsze niż 2 lat</w:t>
      </w:r>
      <w:r w:rsidR="0071449F" w:rsidRPr="00A878A4">
        <w:rPr>
          <w:rFonts w:asciiTheme="majorHAnsi" w:hAnsiTheme="majorHAnsi" w:cstheme="majorHAnsi"/>
          <w:color w:val="EE0000"/>
          <w:sz w:val="24"/>
          <w:szCs w:val="24"/>
        </w:rPr>
        <w:t>a</w:t>
      </w:r>
      <w:r w:rsidRPr="00A878A4">
        <w:rPr>
          <w:rFonts w:asciiTheme="majorHAnsi" w:hAnsiTheme="majorHAnsi" w:cstheme="majorHAnsi"/>
          <w:color w:val="EE0000"/>
          <w:sz w:val="24"/>
          <w:szCs w:val="24"/>
        </w:rPr>
        <w:t xml:space="preserve"> w ciągu ostatnich 5 lat</w:t>
      </w:r>
      <w:r w:rsidR="00884100" w:rsidRPr="00A878A4">
        <w:rPr>
          <w:rFonts w:asciiTheme="majorHAnsi" w:hAnsiTheme="majorHAnsi" w:cstheme="majorHAnsi"/>
          <w:color w:val="EE0000"/>
          <w:sz w:val="24"/>
          <w:szCs w:val="24"/>
        </w:rPr>
        <w:t>, natomiast w stosunku do części</w:t>
      </w:r>
      <w:r w:rsidR="00F82651" w:rsidRPr="00A878A4">
        <w:rPr>
          <w:rFonts w:asciiTheme="majorHAnsi" w:hAnsiTheme="majorHAnsi" w:cstheme="majorHAnsi"/>
          <w:color w:val="EE0000"/>
          <w:sz w:val="24"/>
          <w:szCs w:val="24"/>
        </w:rPr>
        <w:t xml:space="preserve"> </w:t>
      </w:r>
      <w:r w:rsidR="007A5261">
        <w:rPr>
          <w:rFonts w:asciiTheme="majorHAnsi" w:hAnsiTheme="majorHAnsi" w:cstheme="majorHAnsi"/>
          <w:color w:val="EE0000"/>
          <w:sz w:val="24"/>
          <w:szCs w:val="24"/>
        </w:rPr>
        <w:t>I</w:t>
      </w:r>
      <w:r w:rsidR="00F82651" w:rsidRPr="00A878A4">
        <w:rPr>
          <w:rFonts w:asciiTheme="majorHAnsi" w:hAnsiTheme="majorHAnsi" w:cstheme="majorHAnsi"/>
          <w:color w:val="EE0000"/>
          <w:sz w:val="24"/>
          <w:szCs w:val="24"/>
        </w:rPr>
        <w:t>V</w:t>
      </w:r>
      <w:r w:rsidR="0077407D" w:rsidRPr="00A878A4">
        <w:rPr>
          <w:rFonts w:asciiTheme="majorHAnsi" w:hAnsiTheme="majorHAnsi" w:cstheme="majorHAnsi"/>
          <w:color w:val="EE0000"/>
          <w:sz w:val="24"/>
          <w:szCs w:val="24"/>
        </w:rPr>
        <w:t>,V</w:t>
      </w:r>
      <w:r w:rsidR="007A5261">
        <w:rPr>
          <w:rFonts w:asciiTheme="majorHAnsi" w:hAnsiTheme="majorHAnsi" w:cstheme="majorHAnsi"/>
          <w:color w:val="EE0000"/>
          <w:sz w:val="24"/>
          <w:szCs w:val="24"/>
        </w:rPr>
        <w:t>, VII</w:t>
      </w:r>
      <w:r w:rsidR="0077407D" w:rsidRPr="00A878A4">
        <w:rPr>
          <w:rFonts w:asciiTheme="majorHAnsi" w:hAnsiTheme="majorHAnsi" w:cstheme="majorHAnsi"/>
          <w:color w:val="EE0000"/>
          <w:sz w:val="24"/>
          <w:szCs w:val="24"/>
        </w:rPr>
        <w:t>,</w:t>
      </w:r>
      <w:r w:rsidR="007A5261">
        <w:rPr>
          <w:rFonts w:asciiTheme="majorHAnsi" w:hAnsiTheme="majorHAnsi" w:cstheme="majorHAnsi"/>
          <w:color w:val="EE0000"/>
          <w:sz w:val="24"/>
          <w:szCs w:val="24"/>
        </w:rPr>
        <w:t xml:space="preserve"> VIII</w:t>
      </w:r>
      <w:r w:rsidR="0077407D" w:rsidRPr="00A878A4">
        <w:rPr>
          <w:rFonts w:asciiTheme="majorHAnsi" w:hAnsiTheme="majorHAnsi" w:cstheme="majorHAnsi"/>
          <w:color w:val="EE0000"/>
          <w:sz w:val="24"/>
          <w:szCs w:val="24"/>
        </w:rPr>
        <w:t>,</w:t>
      </w:r>
      <w:r w:rsidR="007A5261">
        <w:rPr>
          <w:rFonts w:asciiTheme="majorHAnsi" w:hAnsiTheme="majorHAnsi" w:cstheme="majorHAnsi"/>
          <w:color w:val="EE0000"/>
          <w:sz w:val="24"/>
          <w:szCs w:val="24"/>
        </w:rPr>
        <w:t xml:space="preserve"> I</w:t>
      </w:r>
      <w:r w:rsidR="0077407D" w:rsidRPr="00A878A4">
        <w:rPr>
          <w:rFonts w:asciiTheme="majorHAnsi" w:hAnsiTheme="majorHAnsi" w:cstheme="majorHAnsi"/>
          <w:color w:val="EE0000"/>
          <w:sz w:val="24"/>
          <w:szCs w:val="24"/>
        </w:rPr>
        <w:t>X</w:t>
      </w:r>
      <w:r w:rsidR="00F82651" w:rsidRPr="00A878A4">
        <w:rPr>
          <w:rFonts w:asciiTheme="majorHAnsi" w:hAnsiTheme="majorHAnsi" w:cstheme="majorHAnsi"/>
          <w:color w:val="EE0000"/>
          <w:sz w:val="24"/>
          <w:szCs w:val="24"/>
        </w:rPr>
        <w:t xml:space="preserve"> </w:t>
      </w:r>
      <w:r w:rsidR="00884100" w:rsidRPr="00A878A4">
        <w:rPr>
          <w:rFonts w:asciiTheme="majorHAnsi" w:hAnsiTheme="majorHAnsi" w:cstheme="majorHAnsi"/>
          <w:color w:val="EE0000"/>
          <w:sz w:val="24"/>
          <w:szCs w:val="24"/>
        </w:rPr>
        <w:t>wykształcenie wyższe kierunkowe</w:t>
      </w:r>
      <w:r w:rsidR="00B20CAE" w:rsidRPr="00A878A4">
        <w:rPr>
          <w:rFonts w:asciiTheme="majorHAnsi" w:hAnsiTheme="majorHAnsi" w:cstheme="majorHAnsi"/>
          <w:color w:val="EE0000"/>
          <w:sz w:val="24"/>
          <w:szCs w:val="24"/>
        </w:rPr>
        <w:t xml:space="preserve"> (zał. nr </w:t>
      </w:r>
      <w:r w:rsidR="000404D2" w:rsidRPr="00A878A4">
        <w:rPr>
          <w:rFonts w:asciiTheme="majorHAnsi" w:hAnsiTheme="majorHAnsi" w:cstheme="majorHAnsi"/>
          <w:color w:val="EE0000"/>
          <w:sz w:val="24"/>
          <w:szCs w:val="24"/>
        </w:rPr>
        <w:t>4</w:t>
      </w:r>
      <w:r w:rsidR="00B20CAE" w:rsidRPr="00A878A4">
        <w:rPr>
          <w:rFonts w:asciiTheme="majorHAnsi" w:hAnsiTheme="majorHAnsi" w:cstheme="majorHAnsi"/>
          <w:color w:val="EE0000"/>
          <w:sz w:val="24"/>
          <w:szCs w:val="24"/>
        </w:rPr>
        <w:t xml:space="preserve"> do SWZ – Wykaz </w:t>
      </w:r>
      <w:r w:rsidR="00005D1A" w:rsidRPr="00A878A4">
        <w:rPr>
          <w:rFonts w:asciiTheme="majorHAnsi" w:hAnsiTheme="majorHAnsi" w:cstheme="majorHAnsi"/>
          <w:color w:val="EE0000"/>
          <w:sz w:val="24"/>
          <w:szCs w:val="24"/>
        </w:rPr>
        <w:t>osób</w:t>
      </w:r>
      <w:r w:rsidR="00B20CAE" w:rsidRPr="00A878A4">
        <w:rPr>
          <w:rFonts w:asciiTheme="majorHAnsi" w:hAnsiTheme="majorHAnsi" w:cstheme="majorHAnsi"/>
          <w:color w:val="EE0000"/>
          <w:sz w:val="24"/>
          <w:szCs w:val="24"/>
        </w:rPr>
        <w:t>)</w:t>
      </w:r>
      <w:r w:rsidRPr="00A878A4">
        <w:rPr>
          <w:rFonts w:asciiTheme="majorHAnsi" w:hAnsiTheme="majorHAnsi" w:cstheme="majorHAnsi"/>
          <w:color w:val="EE0000"/>
          <w:sz w:val="24"/>
          <w:szCs w:val="24"/>
        </w:rPr>
        <w:t>.</w:t>
      </w:r>
    </w:p>
    <w:p w14:paraId="2B79708B" w14:textId="54A64868" w:rsidR="002844E2" w:rsidRPr="00A878A4" w:rsidRDefault="002844E2" w:rsidP="00AB485F">
      <w:pPr>
        <w:numPr>
          <w:ilvl w:val="0"/>
          <w:numId w:val="17"/>
        </w:numPr>
        <w:suppressAutoHyphens w:val="0"/>
        <w:spacing w:line="240" w:lineRule="auto"/>
        <w:ind w:leftChars="0" w:left="567" w:firstLineChars="0" w:hanging="283"/>
        <w:textDirection w:val="lrTb"/>
        <w:textAlignment w:val="auto"/>
        <w:outlineLvl w:val="9"/>
        <w:rPr>
          <w:rFonts w:asciiTheme="majorHAnsi" w:hAnsiTheme="majorHAnsi" w:cstheme="majorHAnsi"/>
          <w:color w:val="EE0000"/>
        </w:rPr>
      </w:pPr>
      <w:r w:rsidRPr="00A878A4">
        <w:rPr>
          <w:rFonts w:asciiTheme="majorHAnsi" w:hAnsiTheme="majorHAnsi" w:cstheme="majorHAnsi"/>
          <w:color w:val="EE0000"/>
        </w:rPr>
        <w:t xml:space="preserve">Zamawiający wymaga, aby osoby prowadzące zajęcia, warsztaty, szkolenia lub konsultacje posiadały </w:t>
      </w:r>
      <w:r w:rsidR="003E286E" w:rsidRPr="00A878A4">
        <w:rPr>
          <w:rFonts w:asciiTheme="majorHAnsi" w:hAnsiTheme="majorHAnsi" w:cstheme="majorHAnsi"/>
          <w:color w:val="EE0000"/>
        </w:rPr>
        <w:t xml:space="preserve">także </w:t>
      </w:r>
      <w:r w:rsidRPr="00A878A4">
        <w:rPr>
          <w:rFonts w:asciiTheme="majorHAnsi" w:hAnsiTheme="majorHAnsi" w:cstheme="majorHAnsi"/>
          <w:color w:val="EE0000"/>
        </w:rPr>
        <w:t xml:space="preserve">doświadczenie w pracy z osobami z niepełnosprawnościami, </w:t>
      </w:r>
      <w:r w:rsidR="00B20CAE" w:rsidRPr="00A878A4">
        <w:rPr>
          <w:rFonts w:asciiTheme="majorHAnsi" w:hAnsiTheme="majorHAnsi" w:cstheme="majorHAnsi"/>
          <w:color w:val="EE0000"/>
        </w:rPr>
        <w:t xml:space="preserve">(zał. nr 4 do SWZ – Wykaz </w:t>
      </w:r>
      <w:r w:rsidR="005A5726" w:rsidRPr="00A878A4">
        <w:rPr>
          <w:rFonts w:asciiTheme="majorHAnsi" w:hAnsiTheme="majorHAnsi" w:cstheme="majorHAnsi"/>
          <w:color w:val="EE0000"/>
        </w:rPr>
        <w:t>osób</w:t>
      </w:r>
      <w:r w:rsidR="00B20CAE" w:rsidRPr="00A878A4">
        <w:rPr>
          <w:rFonts w:asciiTheme="majorHAnsi" w:hAnsiTheme="majorHAnsi" w:cstheme="majorHAnsi"/>
          <w:color w:val="EE0000"/>
        </w:rPr>
        <w:t>)</w:t>
      </w:r>
      <w:r w:rsidRPr="00A878A4">
        <w:rPr>
          <w:rFonts w:asciiTheme="majorHAnsi" w:hAnsiTheme="majorHAnsi" w:cstheme="majorHAnsi"/>
          <w:color w:val="EE0000"/>
        </w:rPr>
        <w:t>.</w:t>
      </w:r>
    </w:p>
    <w:p w14:paraId="5EE2FB1E" w14:textId="2B823A9A" w:rsidR="009B0A9A" w:rsidRPr="009B0A9A" w:rsidRDefault="002844E2" w:rsidP="009B0A9A">
      <w:pPr>
        <w:numPr>
          <w:ilvl w:val="0"/>
          <w:numId w:val="17"/>
        </w:numPr>
        <w:suppressAutoHyphens w:val="0"/>
        <w:spacing w:line="240" w:lineRule="auto"/>
        <w:ind w:leftChars="0" w:left="567" w:firstLineChars="0" w:hanging="283"/>
        <w:textDirection w:val="lrTb"/>
        <w:textAlignment w:val="auto"/>
        <w:outlineLvl w:val="9"/>
        <w:rPr>
          <w:rFonts w:asciiTheme="majorHAnsi" w:hAnsiTheme="majorHAnsi" w:cstheme="majorHAnsi"/>
          <w:color w:val="EE0000"/>
        </w:rPr>
      </w:pPr>
      <w:r w:rsidRPr="00A878A4">
        <w:rPr>
          <w:rFonts w:asciiTheme="majorHAnsi" w:hAnsiTheme="majorHAnsi" w:cstheme="majorHAnsi"/>
          <w:color w:val="EE0000"/>
        </w:rPr>
        <w:t xml:space="preserve">W przypadku części obejmujących wsparcie specjalistyczne, w szczególności prowadzone przez: </w:t>
      </w:r>
    </w:p>
    <w:p w14:paraId="4C25299A" w14:textId="28FCE316" w:rsidR="002844E2" w:rsidRDefault="00AB485F" w:rsidP="00AB485F">
      <w:pPr>
        <w:numPr>
          <w:ilvl w:val="0"/>
          <w:numId w:val="15"/>
        </w:numPr>
        <w:suppressAutoHyphens w:val="0"/>
        <w:spacing w:line="240" w:lineRule="auto"/>
        <w:ind w:leftChars="0" w:left="851" w:firstLineChars="0" w:hanging="284"/>
        <w:textDirection w:val="lrTb"/>
        <w:textAlignment w:val="auto"/>
        <w:outlineLvl w:val="9"/>
        <w:rPr>
          <w:rFonts w:asciiTheme="majorHAnsi" w:hAnsiTheme="majorHAnsi" w:cstheme="majorHAnsi"/>
          <w:color w:val="EE0000"/>
        </w:rPr>
      </w:pPr>
      <w:r>
        <w:rPr>
          <w:rFonts w:asciiTheme="majorHAnsi" w:hAnsiTheme="majorHAnsi" w:cstheme="majorHAnsi"/>
          <w:color w:val="EE0000"/>
        </w:rPr>
        <w:t xml:space="preserve"> </w:t>
      </w:r>
      <w:r w:rsidR="009B0A9A">
        <w:rPr>
          <w:rFonts w:asciiTheme="majorHAnsi" w:hAnsiTheme="majorHAnsi" w:cstheme="majorHAnsi"/>
          <w:color w:val="EE0000"/>
        </w:rPr>
        <w:t>doradcę zawodoweg</w:t>
      </w:r>
      <w:r w:rsidR="002F6ACC">
        <w:rPr>
          <w:rFonts w:asciiTheme="majorHAnsi" w:hAnsiTheme="majorHAnsi" w:cstheme="majorHAnsi"/>
          <w:color w:val="EE0000"/>
        </w:rPr>
        <w:t>o</w:t>
      </w:r>
      <w:r w:rsidR="009B0A9A">
        <w:rPr>
          <w:rFonts w:asciiTheme="majorHAnsi" w:hAnsiTheme="majorHAnsi" w:cstheme="majorHAnsi"/>
          <w:color w:val="EE0000"/>
        </w:rPr>
        <w:t>,</w:t>
      </w:r>
    </w:p>
    <w:p w14:paraId="1EB263C3" w14:textId="4C6F0869" w:rsidR="009B0A9A" w:rsidRPr="00A878A4" w:rsidRDefault="009B0A9A" w:rsidP="00AB485F">
      <w:pPr>
        <w:numPr>
          <w:ilvl w:val="0"/>
          <w:numId w:val="15"/>
        </w:numPr>
        <w:suppressAutoHyphens w:val="0"/>
        <w:spacing w:line="240" w:lineRule="auto"/>
        <w:ind w:leftChars="0" w:left="851" w:firstLineChars="0" w:hanging="284"/>
        <w:textDirection w:val="lrTb"/>
        <w:textAlignment w:val="auto"/>
        <w:outlineLvl w:val="9"/>
        <w:rPr>
          <w:rFonts w:asciiTheme="majorHAnsi" w:hAnsiTheme="majorHAnsi" w:cstheme="majorHAnsi"/>
          <w:color w:val="EE0000"/>
        </w:rPr>
      </w:pPr>
      <w:r>
        <w:rPr>
          <w:rFonts w:asciiTheme="majorHAnsi" w:hAnsiTheme="majorHAnsi" w:cstheme="majorHAnsi"/>
          <w:color w:val="EE0000"/>
        </w:rPr>
        <w:t>psychologa</w:t>
      </w:r>
    </w:p>
    <w:p w14:paraId="48B9C9F1" w14:textId="260E2196" w:rsidR="002844E2" w:rsidRPr="00A878A4" w:rsidRDefault="00AB485F" w:rsidP="00AB485F">
      <w:pPr>
        <w:numPr>
          <w:ilvl w:val="0"/>
          <w:numId w:val="15"/>
        </w:numPr>
        <w:suppressAutoHyphens w:val="0"/>
        <w:spacing w:line="240" w:lineRule="auto"/>
        <w:ind w:leftChars="0" w:left="851" w:firstLineChars="0" w:hanging="284"/>
        <w:textDirection w:val="lrTb"/>
        <w:textAlignment w:val="auto"/>
        <w:outlineLvl w:val="9"/>
        <w:rPr>
          <w:rFonts w:asciiTheme="majorHAnsi" w:hAnsiTheme="majorHAnsi" w:cstheme="majorHAnsi"/>
          <w:color w:val="EE0000"/>
        </w:rPr>
      </w:pPr>
      <w:r>
        <w:rPr>
          <w:rFonts w:asciiTheme="majorHAnsi" w:hAnsiTheme="majorHAnsi" w:cstheme="majorHAnsi"/>
          <w:color w:val="EE0000"/>
        </w:rPr>
        <w:t xml:space="preserve"> </w:t>
      </w:r>
      <w:r w:rsidR="002844E2" w:rsidRPr="00A878A4">
        <w:rPr>
          <w:rFonts w:asciiTheme="majorHAnsi" w:hAnsiTheme="majorHAnsi" w:cstheme="majorHAnsi"/>
          <w:color w:val="EE0000"/>
        </w:rPr>
        <w:t>pedagoga,</w:t>
      </w:r>
    </w:p>
    <w:p w14:paraId="1A8509F4" w14:textId="072B511C" w:rsidR="002844E2" w:rsidRPr="00A878A4" w:rsidRDefault="00AB485F" w:rsidP="00AB485F">
      <w:pPr>
        <w:numPr>
          <w:ilvl w:val="0"/>
          <w:numId w:val="15"/>
        </w:numPr>
        <w:suppressAutoHyphens w:val="0"/>
        <w:spacing w:line="240" w:lineRule="auto"/>
        <w:ind w:leftChars="0" w:left="851" w:firstLineChars="0" w:hanging="284"/>
        <w:textDirection w:val="lrTb"/>
        <w:textAlignment w:val="auto"/>
        <w:outlineLvl w:val="9"/>
        <w:rPr>
          <w:rFonts w:asciiTheme="majorHAnsi" w:hAnsiTheme="majorHAnsi" w:cstheme="majorHAnsi"/>
          <w:color w:val="EE0000"/>
        </w:rPr>
      </w:pPr>
      <w:r>
        <w:rPr>
          <w:rFonts w:asciiTheme="majorHAnsi" w:hAnsiTheme="majorHAnsi" w:cstheme="majorHAnsi"/>
          <w:color w:val="EE0000"/>
        </w:rPr>
        <w:t xml:space="preserve"> </w:t>
      </w:r>
      <w:r w:rsidR="002844E2" w:rsidRPr="00A878A4">
        <w:rPr>
          <w:rFonts w:asciiTheme="majorHAnsi" w:hAnsiTheme="majorHAnsi" w:cstheme="majorHAnsi"/>
          <w:color w:val="EE0000"/>
        </w:rPr>
        <w:t xml:space="preserve">logopedę, </w:t>
      </w:r>
    </w:p>
    <w:p w14:paraId="10F9699A" w14:textId="7E57D6E8" w:rsidR="002844E2" w:rsidRPr="009B0A9A" w:rsidRDefault="00AB485F" w:rsidP="009B0A9A">
      <w:pPr>
        <w:numPr>
          <w:ilvl w:val="0"/>
          <w:numId w:val="15"/>
        </w:numPr>
        <w:suppressAutoHyphens w:val="0"/>
        <w:spacing w:line="240" w:lineRule="auto"/>
        <w:ind w:leftChars="0" w:left="851" w:firstLineChars="0" w:hanging="284"/>
        <w:textDirection w:val="lrTb"/>
        <w:textAlignment w:val="auto"/>
        <w:outlineLvl w:val="9"/>
        <w:rPr>
          <w:rFonts w:asciiTheme="majorHAnsi" w:hAnsiTheme="majorHAnsi" w:cstheme="majorHAnsi"/>
          <w:color w:val="EE0000"/>
        </w:rPr>
      </w:pPr>
      <w:r>
        <w:rPr>
          <w:rFonts w:asciiTheme="majorHAnsi" w:hAnsiTheme="majorHAnsi" w:cstheme="majorHAnsi"/>
          <w:color w:val="EE0000"/>
        </w:rPr>
        <w:t xml:space="preserve"> </w:t>
      </w:r>
      <w:r w:rsidR="002844E2" w:rsidRPr="00A878A4">
        <w:rPr>
          <w:rFonts w:asciiTheme="majorHAnsi" w:hAnsiTheme="majorHAnsi" w:cstheme="majorHAnsi"/>
          <w:color w:val="EE0000"/>
        </w:rPr>
        <w:t xml:space="preserve">fizjoterapeutę, </w:t>
      </w:r>
    </w:p>
    <w:p w14:paraId="16B09DDF" w14:textId="77777777" w:rsidR="002844E2" w:rsidRPr="00A878A4" w:rsidRDefault="002844E2" w:rsidP="00AB485F">
      <w:pPr>
        <w:spacing w:line="240" w:lineRule="auto"/>
        <w:ind w:leftChars="117" w:left="283" w:hanging="2"/>
        <w:rPr>
          <w:rFonts w:asciiTheme="majorHAnsi" w:hAnsiTheme="majorHAnsi" w:cstheme="majorHAnsi"/>
        </w:rPr>
      </w:pPr>
      <w:r w:rsidRPr="00A878A4">
        <w:rPr>
          <w:rFonts w:asciiTheme="majorHAnsi" w:hAnsiTheme="majorHAnsi" w:cstheme="majorHAnsi"/>
          <w:color w:val="EE0000"/>
        </w:rPr>
        <w:t>osoby realizujące wsparcie muszą posiadać kwalifikacje wymagane przepisami prawa lub kwalifikacje zawodowe umożliwiające realizację danego rodzaju wsparcia</w:t>
      </w:r>
      <w:r w:rsidRPr="00A878A4">
        <w:rPr>
          <w:rFonts w:asciiTheme="majorHAnsi" w:hAnsiTheme="majorHAnsi" w:cstheme="majorHAnsi"/>
        </w:rPr>
        <w:t>.</w:t>
      </w:r>
    </w:p>
    <w:p w14:paraId="6EF93359" w14:textId="2C196A60" w:rsidR="002844E2" w:rsidRPr="00A878A4" w:rsidRDefault="002844E2" w:rsidP="00AB485F">
      <w:pPr>
        <w:pBdr>
          <w:top w:val="nil"/>
          <w:left w:val="nil"/>
          <w:bottom w:val="nil"/>
          <w:right w:val="nil"/>
          <w:between w:val="nil"/>
        </w:pBdr>
        <w:spacing w:line="240" w:lineRule="auto"/>
        <w:ind w:leftChars="117" w:left="283" w:hanging="2"/>
        <w:jc w:val="both"/>
        <w:rPr>
          <w:rFonts w:asciiTheme="majorHAnsi" w:hAnsiTheme="majorHAnsi" w:cstheme="majorHAnsi"/>
          <w:color w:val="EE0000"/>
        </w:rPr>
      </w:pPr>
    </w:p>
    <w:p w14:paraId="0FA0E48C" w14:textId="77777777" w:rsidR="00B04773" w:rsidRPr="00A878A4" w:rsidRDefault="0016329B" w:rsidP="00897020">
      <w:pPr>
        <w:pBdr>
          <w:top w:val="nil"/>
          <w:left w:val="nil"/>
          <w:bottom w:val="nil"/>
          <w:right w:val="nil"/>
          <w:between w:val="nil"/>
        </w:pBdr>
        <w:spacing w:line="240" w:lineRule="auto"/>
        <w:ind w:leftChars="0" w:left="0" w:firstLineChars="0" w:firstLine="0"/>
        <w:jc w:val="both"/>
        <w:rPr>
          <w:rFonts w:asciiTheme="majorHAnsi" w:hAnsiTheme="majorHAnsi" w:cstheme="majorHAnsi"/>
        </w:rPr>
      </w:pPr>
      <w:r w:rsidRPr="00A878A4">
        <w:rPr>
          <w:rFonts w:asciiTheme="majorHAnsi" w:hAnsiTheme="majorHAnsi" w:cstheme="majorHAnsi"/>
        </w:rPr>
        <w:t>Rozdział IX</w:t>
      </w:r>
      <w:r w:rsidRPr="00A878A4">
        <w:rPr>
          <w:rFonts w:asciiTheme="majorHAnsi" w:hAnsiTheme="majorHAnsi" w:cstheme="majorHAnsi"/>
          <w:b/>
        </w:rPr>
        <w:t>. Informacja o podmiotowych i przedmiotowych środkach dowodowych</w:t>
      </w:r>
    </w:p>
    <w:p w14:paraId="2A6C949F" w14:textId="77777777" w:rsidR="00B04773" w:rsidRPr="00A878A4" w:rsidRDefault="00B04773" w:rsidP="00761D34">
      <w:pPr>
        <w:pBdr>
          <w:top w:val="nil"/>
          <w:left w:val="nil"/>
          <w:bottom w:val="nil"/>
          <w:right w:val="nil"/>
          <w:between w:val="nil"/>
        </w:pBdr>
        <w:spacing w:line="240" w:lineRule="auto"/>
        <w:ind w:left="0" w:hanging="2"/>
        <w:jc w:val="both"/>
        <w:rPr>
          <w:rFonts w:asciiTheme="majorHAnsi" w:hAnsiTheme="majorHAnsi" w:cstheme="majorHAnsi"/>
          <w:b/>
          <w:color w:val="FF0000"/>
        </w:rPr>
      </w:pPr>
    </w:p>
    <w:p w14:paraId="228E4F5C" w14:textId="2B34DBAB" w:rsidR="0002082D" w:rsidRPr="00A878A4" w:rsidRDefault="006E02C1" w:rsidP="00AB485F">
      <w:pPr>
        <w:numPr>
          <w:ilvl w:val="0"/>
          <w:numId w:val="8"/>
        </w:numPr>
        <w:pBdr>
          <w:top w:val="nil"/>
          <w:left w:val="nil"/>
          <w:bottom w:val="nil"/>
          <w:right w:val="nil"/>
          <w:between w:val="nil"/>
        </w:pBdr>
        <w:spacing w:line="240" w:lineRule="auto"/>
        <w:ind w:left="282" w:hangingChars="118" w:hanging="284"/>
        <w:jc w:val="both"/>
        <w:rPr>
          <w:rFonts w:asciiTheme="majorHAnsi" w:hAnsiTheme="majorHAnsi" w:cstheme="majorHAnsi"/>
          <w:color w:val="000000"/>
        </w:rPr>
      </w:pPr>
      <w:r w:rsidRPr="00A878A4">
        <w:rPr>
          <w:rFonts w:asciiTheme="majorHAnsi" w:hAnsiTheme="majorHAnsi" w:cstheme="majorHAnsi"/>
          <w:b/>
          <w:color w:val="000000"/>
        </w:rPr>
        <w:t>Przedmiotowe</w:t>
      </w:r>
      <w:r w:rsidR="0002082D" w:rsidRPr="00A878A4">
        <w:rPr>
          <w:rFonts w:asciiTheme="majorHAnsi" w:hAnsiTheme="majorHAnsi" w:cstheme="majorHAnsi"/>
          <w:b/>
          <w:color w:val="000000"/>
        </w:rPr>
        <w:t xml:space="preserve"> środki dowodowe</w:t>
      </w:r>
      <w:r w:rsidR="00185EB1" w:rsidRPr="00A878A4">
        <w:rPr>
          <w:rFonts w:asciiTheme="majorHAnsi" w:hAnsiTheme="majorHAnsi" w:cstheme="majorHAnsi"/>
          <w:b/>
          <w:color w:val="000000"/>
        </w:rPr>
        <w:t xml:space="preserve"> </w:t>
      </w:r>
      <w:r w:rsidR="0002082D" w:rsidRPr="00A878A4">
        <w:rPr>
          <w:rFonts w:asciiTheme="majorHAnsi" w:hAnsiTheme="majorHAnsi" w:cstheme="majorHAnsi"/>
          <w:color w:val="000000"/>
        </w:rPr>
        <w:t>- Zamawiający nie wymaga składania p</w:t>
      </w:r>
      <w:r w:rsidRPr="00A878A4">
        <w:rPr>
          <w:rFonts w:asciiTheme="majorHAnsi" w:hAnsiTheme="majorHAnsi" w:cstheme="majorHAnsi"/>
          <w:color w:val="000000"/>
        </w:rPr>
        <w:t>rzedmiotowych</w:t>
      </w:r>
      <w:r w:rsidR="0002082D" w:rsidRPr="00A878A4">
        <w:rPr>
          <w:rFonts w:asciiTheme="majorHAnsi" w:hAnsiTheme="majorHAnsi" w:cstheme="majorHAnsi"/>
          <w:color w:val="000000"/>
        </w:rPr>
        <w:t xml:space="preserve"> środków dowodowych</w:t>
      </w:r>
    </w:p>
    <w:p w14:paraId="48874DB8" w14:textId="5525B924" w:rsidR="0002082D" w:rsidRPr="00A878A4" w:rsidRDefault="006E02C1" w:rsidP="002F6ACC">
      <w:pPr>
        <w:numPr>
          <w:ilvl w:val="0"/>
          <w:numId w:val="8"/>
        </w:numPr>
        <w:pBdr>
          <w:top w:val="nil"/>
          <w:left w:val="nil"/>
          <w:bottom w:val="nil"/>
          <w:right w:val="nil"/>
          <w:between w:val="nil"/>
        </w:pBdr>
        <w:spacing w:line="276" w:lineRule="auto"/>
        <w:ind w:left="282" w:hangingChars="118" w:hanging="284"/>
        <w:rPr>
          <w:rFonts w:asciiTheme="majorHAnsi" w:hAnsiTheme="majorHAnsi" w:cstheme="majorHAnsi"/>
          <w:color w:val="000000"/>
        </w:rPr>
      </w:pPr>
      <w:r w:rsidRPr="00A878A4">
        <w:rPr>
          <w:rFonts w:asciiTheme="majorHAnsi" w:hAnsiTheme="majorHAnsi" w:cstheme="majorHAnsi"/>
          <w:b/>
          <w:color w:val="000000"/>
        </w:rPr>
        <w:t>Podmiotowe</w:t>
      </w:r>
      <w:r w:rsidR="0002082D" w:rsidRPr="00A878A4">
        <w:rPr>
          <w:rFonts w:asciiTheme="majorHAnsi" w:hAnsiTheme="majorHAnsi" w:cstheme="majorHAnsi"/>
          <w:b/>
          <w:color w:val="000000"/>
        </w:rPr>
        <w:t xml:space="preserve"> środki dowodowe</w:t>
      </w:r>
      <w:r w:rsidR="00185EB1" w:rsidRPr="00A878A4">
        <w:rPr>
          <w:rFonts w:asciiTheme="majorHAnsi" w:hAnsiTheme="majorHAnsi" w:cstheme="majorHAnsi"/>
          <w:b/>
          <w:color w:val="000000"/>
        </w:rPr>
        <w:t xml:space="preserve"> </w:t>
      </w:r>
      <w:r w:rsidR="0002082D" w:rsidRPr="00A878A4">
        <w:rPr>
          <w:rFonts w:asciiTheme="majorHAnsi" w:hAnsiTheme="majorHAnsi" w:cstheme="majorHAnsi"/>
          <w:color w:val="000000"/>
        </w:rPr>
        <w:t>-</w:t>
      </w:r>
    </w:p>
    <w:p w14:paraId="09BD68C2" w14:textId="004106B1" w:rsidR="0002082D" w:rsidRPr="00A878A4" w:rsidRDefault="0002082D" w:rsidP="002F6ACC">
      <w:pPr>
        <w:pStyle w:val="Akapitzlist"/>
        <w:numPr>
          <w:ilvl w:val="0"/>
          <w:numId w:val="10"/>
        </w:numPr>
        <w:pBdr>
          <w:top w:val="nil"/>
          <w:left w:val="nil"/>
          <w:bottom w:val="nil"/>
          <w:right w:val="nil"/>
          <w:between w:val="nil"/>
        </w:pBdr>
        <w:spacing w:after="0"/>
        <w:ind w:leftChars="0" w:left="567" w:firstLineChars="0" w:hanging="283"/>
        <w:rPr>
          <w:rFonts w:asciiTheme="majorHAnsi" w:hAnsiTheme="majorHAnsi" w:cstheme="majorHAnsi"/>
          <w:color w:val="000000"/>
        </w:rPr>
      </w:pPr>
      <w:r w:rsidRPr="00A878A4">
        <w:rPr>
          <w:rFonts w:asciiTheme="majorHAnsi" w:hAnsiTheme="majorHAnsi" w:cstheme="majorHAnsi"/>
          <w:color w:val="000000"/>
        </w:rPr>
        <w:t>Wykaz</w:t>
      </w:r>
      <w:r w:rsidR="00897020" w:rsidRPr="00A878A4">
        <w:rPr>
          <w:rFonts w:asciiTheme="majorHAnsi" w:hAnsiTheme="majorHAnsi" w:cstheme="majorHAnsi"/>
          <w:color w:val="000000"/>
        </w:rPr>
        <w:t xml:space="preserve"> </w:t>
      </w:r>
      <w:r w:rsidR="000404D2" w:rsidRPr="00A878A4">
        <w:rPr>
          <w:rFonts w:asciiTheme="majorHAnsi" w:hAnsiTheme="majorHAnsi" w:cstheme="majorHAnsi"/>
          <w:color w:val="000000"/>
        </w:rPr>
        <w:t>osób</w:t>
      </w:r>
      <w:r w:rsidR="008053F3" w:rsidRPr="00A878A4">
        <w:rPr>
          <w:rFonts w:asciiTheme="majorHAnsi" w:hAnsiTheme="majorHAnsi" w:cstheme="majorHAnsi"/>
          <w:color w:val="000000"/>
        </w:rPr>
        <w:t xml:space="preserve"> </w:t>
      </w:r>
      <w:r w:rsidRPr="00A878A4">
        <w:rPr>
          <w:rFonts w:asciiTheme="majorHAnsi" w:hAnsiTheme="majorHAnsi" w:cstheme="majorHAnsi"/>
          <w:color w:val="000000"/>
        </w:rPr>
        <w:t xml:space="preserve"> (</w:t>
      </w:r>
      <w:proofErr w:type="spellStart"/>
      <w:r w:rsidRPr="00A878A4">
        <w:rPr>
          <w:rFonts w:asciiTheme="majorHAnsi" w:hAnsiTheme="majorHAnsi" w:cstheme="majorHAnsi"/>
          <w:color w:val="000000"/>
        </w:rPr>
        <w:t>zał</w:t>
      </w:r>
      <w:proofErr w:type="spellEnd"/>
      <w:r w:rsidRPr="00A878A4">
        <w:rPr>
          <w:rFonts w:asciiTheme="majorHAnsi" w:hAnsiTheme="majorHAnsi" w:cstheme="majorHAnsi"/>
          <w:color w:val="000000"/>
        </w:rPr>
        <w:t xml:space="preserve"> Nr 4 do </w:t>
      </w:r>
      <w:proofErr w:type="spellStart"/>
      <w:r w:rsidRPr="00A878A4">
        <w:rPr>
          <w:rFonts w:asciiTheme="majorHAnsi" w:hAnsiTheme="majorHAnsi" w:cstheme="majorHAnsi"/>
          <w:color w:val="000000"/>
        </w:rPr>
        <w:t>swz</w:t>
      </w:r>
      <w:proofErr w:type="spellEnd"/>
      <w:r w:rsidRPr="00A878A4">
        <w:rPr>
          <w:rFonts w:asciiTheme="majorHAnsi" w:hAnsiTheme="majorHAnsi" w:cstheme="majorHAnsi"/>
          <w:color w:val="000000"/>
        </w:rPr>
        <w:t>)</w:t>
      </w:r>
    </w:p>
    <w:p w14:paraId="426896F2" w14:textId="78996C34" w:rsidR="0002082D" w:rsidRPr="00A878A4" w:rsidRDefault="0002082D" w:rsidP="00AB485F">
      <w:pPr>
        <w:pStyle w:val="Akapitzlist"/>
        <w:numPr>
          <w:ilvl w:val="0"/>
          <w:numId w:val="10"/>
        </w:numPr>
        <w:pBdr>
          <w:top w:val="nil"/>
          <w:left w:val="nil"/>
          <w:bottom w:val="nil"/>
          <w:right w:val="nil"/>
          <w:between w:val="nil"/>
        </w:pBdr>
        <w:ind w:leftChars="0" w:left="567" w:firstLineChars="0" w:hanging="283"/>
        <w:rPr>
          <w:rFonts w:asciiTheme="majorHAnsi" w:hAnsiTheme="majorHAnsi" w:cstheme="majorHAnsi"/>
          <w:color w:val="000000"/>
        </w:rPr>
      </w:pPr>
      <w:r w:rsidRPr="00A878A4">
        <w:rPr>
          <w:rFonts w:asciiTheme="majorHAnsi" w:hAnsiTheme="majorHAnsi" w:cstheme="majorHAnsi"/>
          <w:color w:val="000000"/>
        </w:rPr>
        <w:t xml:space="preserve">Oświadczenie w trybie art 125 ustawy </w:t>
      </w:r>
      <w:proofErr w:type="spellStart"/>
      <w:r w:rsidRPr="00A878A4">
        <w:rPr>
          <w:rFonts w:asciiTheme="majorHAnsi" w:hAnsiTheme="majorHAnsi" w:cstheme="majorHAnsi"/>
          <w:color w:val="000000"/>
        </w:rPr>
        <w:t>pzp</w:t>
      </w:r>
      <w:proofErr w:type="spellEnd"/>
      <w:r w:rsidR="0038770E" w:rsidRPr="00A878A4">
        <w:rPr>
          <w:rFonts w:asciiTheme="majorHAnsi" w:hAnsiTheme="majorHAnsi" w:cstheme="majorHAnsi"/>
          <w:color w:val="000000"/>
        </w:rPr>
        <w:t xml:space="preserve"> </w:t>
      </w:r>
    </w:p>
    <w:p w14:paraId="41738BCB" w14:textId="77777777" w:rsidR="0002082D" w:rsidRPr="00A878A4" w:rsidRDefault="0002082D" w:rsidP="0002082D">
      <w:pPr>
        <w:pBdr>
          <w:top w:val="nil"/>
          <w:left w:val="nil"/>
          <w:bottom w:val="nil"/>
          <w:right w:val="nil"/>
          <w:between w:val="nil"/>
        </w:pBdr>
        <w:ind w:leftChars="0" w:firstLineChars="0" w:firstLine="0"/>
        <w:rPr>
          <w:rFonts w:asciiTheme="majorHAnsi" w:hAnsiTheme="majorHAnsi" w:cstheme="majorHAnsi"/>
          <w:b/>
          <w:color w:val="000000"/>
        </w:rPr>
      </w:pPr>
      <w:r w:rsidRPr="00A878A4">
        <w:rPr>
          <w:rFonts w:asciiTheme="majorHAnsi" w:hAnsiTheme="majorHAnsi" w:cstheme="majorHAnsi"/>
          <w:color w:val="000000"/>
        </w:rPr>
        <w:t xml:space="preserve"> </w:t>
      </w:r>
      <w:r w:rsidRPr="00A878A4">
        <w:rPr>
          <w:rFonts w:asciiTheme="majorHAnsi" w:hAnsiTheme="majorHAnsi" w:cstheme="majorHAnsi"/>
          <w:b/>
          <w:color w:val="000000"/>
        </w:rPr>
        <w:t>INFORMACJA O PODMIOTOWYCH ŚRODKACH DOWODOWYCH</w:t>
      </w:r>
    </w:p>
    <w:p w14:paraId="08C6C856" w14:textId="77777777" w:rsidR="0002082D" w:rsidRPr="00A878A4" w:rsidRDefault="0002082D" w:rsidP="00AB485F">
      <w:pPr>
        <w:pBdr>
          <w:top w:val="nil"/>
          <w:left w:val="nil"/>
          <w:bottom w:val="nil"/>
          <w:right w:val="nil"/>
          <w:between w:val="nil"/>
        </w:pBdr>
        <w:ind w:leftChars="0" w:left="284" w:firstLineChars="0" w:hanging="284"/>
        <w:jc w:val="both"/>
        <w:rPr>
          <w:rFonts w:asciiTheme="majorHAnsi" w:hAnsiTheme="majorHAnsi" w:cstheme="majorHAnsi"/>
          <w:color w:val="EE0000"/>
        </w:rPr>
      </w:pPr>
      <w:r w:rsidRPr="00A878A4">
        <w:rPr>
          <w:rFonts w:asciiTheme="majorHAnsi" w:hAnsiTheme="majorHAnsi" w:cstheme="majorHAnsi"/>
          <w:color w:val="EE0000"/>
        </w:rPr>
        <w:t>1. Zamawiający wezwie Wykonawcę, którego oferta została najwyżej oceniona, do złożenia w wyznaczonym terminie, nie krótszym niż 5 dni od dnia wezwania, aktualnych na dzień złożenia następujących podmiotowych środków dowodowych tj.:</w:t>
      </w:r>
    </w:p>
    <w:p w14:paraId="4D0039B2" w14:textId="7C658EED" w:rsidR="0002082D" w:rsidRPr="00A878A4" w:rsidRDefault="0002082D" w:rsidP="00065984">
      <w:pPr>
        <w:pBdr>
          <w:top w:val="nil"/>
          <w:left w:val="nil"/>
          <w:bottom w:val="nil"/>
          <w:right w:val="nil"/>
          <w:between w:val="nil"/>
        </w:pBdr>
        <w:ind w:leftChars="0" w:left="284" w:firstLineChars="0" w:hanging="283"/>
        <w:jc w:val="both"/>
        <w:rPr>
          <w:rFonts w:asciiTheme="majorHAnsi" w:hAnsiTheme="majorHAnsi" w:cstheme="majorHAnsi"/>
          <w:color w:val="EE0000"/>
        </w:rPr>
      </w:pPr>
      <w:r w:rsidRPr="00A878A4">
        <w:rPr>
          <w:rFonts w:asciiTheme="majorHAnsi" w:hAnsiTheme="majorHAnsi" w:cstheme="majorHAnsi"/>
          <w:color w:val="EE0000"/>
        </w:rPr>
        <w:t xml:space="preserve">1) </w:t>
      </w:r>
      <w:r w:rsidR="000404D2" w:rsidRPr="00A878A4">
        <w:rPr>
          <w:rFonts w:asciiTheme="majorHAnsi" w:hAnsiTheme="majorHAnsi" w:cstheme="majorHAnsi"/>
          <w:color w:val="EE0000"/>
        </w:rPr>
        <w:t>wykazu osób, skierowanych przez wykonawcę do realizacji zamówienia publicznego, w szczególności odpowiedzialnych za świadczenie usług,</w:t>
      </w:r>
      <w:r w:rsidR="00E42B3D" w:rsidRPr="00A878A4">
        <w:rPr>
          <w:rFonts w:asciiTheme="majorHAnsi" w:hAnsiTheme="majorHAnsi" w:cstheme="majorHAnsi"/>
          <w:color w:val="EE0000"/>
        </w:rPr>
        <w:t xml:space="preserve"> </w:t>
      </w:r>
      <w:r w:rsidR="000404D2" w:rsidRPr="00A878A4">
        <w:rPr>
          <w:rFonts w:asciiTheme="majorHAnsi" w:hAnsiTheme="majorHAnsi" w:cstheme="majorHAnsi"/>
          <w:color w:val="EE0000"/>
        </w:rPr>
        <w:t xml:space="preserve">wraz z informacjami na temat ich kwalifikacji zawodowych, uprawnień, doświadczenia i wykształcenia niezbędnych do wykonania zamówienia publicznego, a także zakresu wykonywanych przez nie czynności oraz informacją o podstawie do dysponowania tymi osobami; </w:t>
      </w:r>
      <w:r w:rsidRPr="00A878A4">
        <w:rPr>
          <w:rFonts w:asciiTheme="majorHAnsi" w:hAnsiTheme="majorHAnsi" w:cstheme="majorHAnsi"/>
          <w:color w:val="EE0000"/>
        </w:rPr>
        <w:t>sporządzony wg Załącznika nr 4 do SWZ.</w:t>
      </w:r>
    </w:p>
    <w:p w14:paraId="1CB2532F" w14:textId="77777777" w:rsidR="0002082D" w:rsidRPr="00A878A4" w:rsidRDefault="0002082D" w:rsidP="00AB485F">
      <w:pPr>
        <w:pBdr>
          <w:top w:val="nil"/>
          <w:left w:val="nil"/>
          <w:bottom w:val="nil"/>
          <w:right w:val="nil"/>
          <w:between w:val="nil"/>
        </w:pBdr>
        <w:ind w:leftChars="0" w:left="284" w:firstLineChars="0" w:hanging="284"/>
        <w:jc w:val="both"/>
        <w:rPr>
          <w:rFonts w:asciiTheme="majorHAnsi" w:hAnsiTheme="majorHAnsi" w:cstheme="majorHAnsi"/>
          <w:color w:val="EE0000"/>
        </w:rPr>
      </w:pPr>
      <w:r w:rsidRPr="00A878A4">
        <w:rPr>
          <w:rFonts w:asciiTheme="majorHAnsi" w:hAnsiTheme="majorHAnsi" w:cstheme="majorHAnsi"/>
          <w:color w:val="EE0000"/>
        </w:rPr>
        <w:t xml:space="preserve">2. Podmiotowe środki dowodowe oraz inne dokumenty lub oświadczenia należy przekazać Zamawiającemu przy użyciu środków komunikacji elektronicznej dopuszczonych w SWZ, w zakresie i sposób określony w przepisach rozporządzenia wydanego na podstawie art. 70 Ustawy </w:t>
      </w:r>
      <w:proofErr w:type="spellStart"/>
      <w:r w:rsidRPr="00A878A4">
        <w:rPr>
          <w:rFonts w:asciiTheme="majorHAnsi" w:hAnsiTheme="majorHAnsi" w:cstheme="majorHAnsi"/>
          <w:color w:val="EE0000"/>
        </w:rPr>
        <w:t>Pzp</w:t>
      </w:r>
      <w:proofErr w:type="spellEnd"/>
      <w:r w:rsidRPr="00A878A4">
        <w:rPr>
          <w:rFonts w:asciiTheme="majorHAnsi" w:hAnsiTheme="majorHAnsi" w:cstheme="majorHAnsi"/>
          <w:color w:val="EE0000"/>
        </w:rPr>
        <w:t>. Podmiotowe środki dowodowe sporządzone w języku obcym muszą być złożone wraz z tłumaczeniem na język polski.</w:t>
      </w:r>
    </w:p>
    <w:p w14:paraId="002DECAC" w14:textId="77777777" w:rsidR="0002082D" w:rsidRPr="00A878A4" w:rsidRDefault="0002082D" w:rsidP="00AB485F">
      <w:pPr>
        <w:pBdr>
          <w:top w:val="nil"/>
          <w:left w:val="nil"/>
          <w:bottom w:val="nil"/>
          <w:right w:val="nil"/>
          <w:between w:val="nil"/>
        </w:pBdr>
        <w:ind w:leftChars="0" w:left="284" w:firstLineChars="0" w:hanging="284"/>
        <w:jc w:val="both"/>
        <w:rPr>
          <w:rFonts w:asciiTheme="majorHAnsi" w:hAnsiTheme="majorHAnsi" w:cstheme="majorHAnsi"/>
          <w:color w:val="EE0000"/>
        </w:rPr>
      </w:pPr>
      <w:r w:rsidRPr="00A878A4">
        <w:rPr>
          <w:rFonts w:asciiTheme="majorHAnsi" w:hAnsiTheme="majorHAnsi" w:cstheme="majorHAnsi"/>
          <w:color w:val="EE0000"/>
        </w:rPr>
        <w:t xml:space="preserve">3. Zamawiający nie wzywa do złożenia podmiotowych środków dowodowych, jeżeli może je uzyskać za pomocą bezpłatnych i ogólnodostępnych baz danych, w szczególności rejestrów </w:t>
      </w:r>
      <w:r w:rsidRPr="00A878A4">
        <w:rPr>
          <w:rFonts w:asciiTheme="majorHAnsi" w:hAnsiTheme="majorHAnsi" w:cstheme="majorHAnsi"/>
          <w:color w:val="EE0000"/>
        </w:rPr>
        <w:lastRenderedPageBreak/>
        <w:t>publicznych w rozumieniu Ustawy z 17 lutego 2005 r. o informatyzacji działalności podmiotów realizujących zadania publiczne, jeśli Wykonawca wskazał w oświadczeniu dane umożliwiające dostęp do tych środków.</w:t>
      </w:r>
    </w:p>
    <w:p w14:paraId="7CDD379B" w14:textId="77777777" w:rsidR="0002082D" w:rsidRPr="00A878A4" w:rsidRDefault="0002082D" w:rsidP="00AB485F">
      <w:pPr>
        <w:pBdr>
          <w:top w:val="nil"/>
          <w:left w:val="nil"/>
          <w:bottom w:val="nil"/>
          <w:right w:val="nil"/>
          <w:between w:val="nil"/>
        </w:pBdr>
        <w:ind w:leftChars="0" w:left="284" w:firstLineChars="0" w:hanging="284"/>
        <w:jc w:val="both"/>
        <w:rPr>
          <w:rFonts w:asciiTheme="majorHAnsi" w:hAnsiTheme="majorHAnsi" w:cstheme="majorHAnsi"/>
          <w:color w:val="EE0000"/>
        </w:rPr>
      </w:pPr>
      <w:r w:rsidRPr="00A878A4">
        <w:rPr>
          <w:rFonts w:asciiTheme="majorHAnsi" w:hAnsiTheme="majorHAnsi" w:cstheme="majorHAnsi"/>
          <w:color w:val="EE0000"/>
        </w:rPr>
        <w:t>4. Wykonawca nie jest zobowiązany do złożenia podmiotowych środków dowodowych, które Zamawiający posiada, jeżeli Wykonawca wskaże te środki oraz potwierdzi ich prawidłowość i aktualność.</w:t>
      </w:r>
    </w:p>
    <w:p w14:paraId="4DAB2D32" w14:textId="77777777" w:rsidR="0002082D" w:rsidRPr="00A878A4" w:rsidRDefault="0002082D" w:rsidP="00AB485F">
      <w:pPr>
        <w:pBdr>
          <w:top w:val="nil"/>
          <w:left w:val="nil"/>
          <w:bottom w:val="nil"/>
          <w:right w:val="nil"/>
          <w:between w:val="nil"/>
        </w:pBdr>
        <w:ind w:leftChars="0" w:left="284" w:firstLineChars="0" w:hanging="284"/>
        <w:jc w:val="both"/>
        <w:rPr>
          <w:rFonts w:asciiTheme="majorHAnsi" w:hAnsiTheme="majorHAnsi" w:cstheme="majorHAnsi"/>
          <w:color w:val="EE0000"/>
        </w:rPr>
      </w:pPr>
      <w:r w:rsidRPr="00A878A4">
        <w:rPr>
          <w:rFonts w:asciiTheme="majorHAnsi" w:hAnsiTheme="majorHAnsi" w:cstheme="majorHAnsi"/>
          <w:color w:val="EE0000"/>
        </w:rPr>
        <w:t>5. Wykonawca składa podmiotowe środki dowodowe aktualne na dzień ich złożenia.</w:t>
      </w:r>
    </w:p>
    <w:p w14:paraId="65204508" w14:textId="45ED5CE3" w:rsidR="0002082D" w:rsidRPr="00A878A4" w:rsidRDefault="0002082D" w:rsidP="00AB485F">
      <w:pPr>
        <w:pBdr>
          <w:top w:val="nil"/>
          <w:left w:val="nil"/>
          <w:bottom w:val="nil"/>
          <w:right w:val="nil"/>
          <w:between w:val="nil"/>
        </w:pBdr>
        <w:ind w:leftChars="0" w:left="284" w:firstLineChars="0" w:hanging="284"/>
        <w:jc w:val="both"/>
        <w:rPr>
          <w:rFonts w:asciiTheme="majorHAnsi" w:hAnsiTheme="majorHAnsi" w:cstheme="majorHAnsi"/>
          <w:color w:val="EE0000"/>
        </w:rPr>
      </w:pPr>
      <w:r w:rsidRPr="00A878A4">
        <w:rPr>
          <w:rFonts w:asciiTheme="majorHAnsi" w:hAnsiTheme="majorHAnsi" w:cstheme="majorHAnsi"/>
          <w:color w:val="EE0000"/>
        </w:rPr>
        <w:t xml:space="preserve">6. W zakresie nieuregulowanym ustawą </w:t>
      </w:r>
      <w:proofErr w:type="spellStart"/>
      <w:r w:rsidRPr="00A878A4">
        <w:rPr>
          <w:rFonts w:asciiTheme="majorHAnsi" w:hAnsiTheme="majorHAnsi" w:cstheme="majorHAnsi"/>
          <w:color w:val="EE0000"/>
        </w:rPr>
        <w:t>Pzp</w:t>
      </w:r>
      <w:proofErr w:type="spellEnd"/>
      <w:r w:rsidRPr="00A878A4">
        <w:rPr>
          <w:rFonts w:asciiTheme="majorHAnsi" w:hAnsiTheme="majorHAnsi" w:cstheme="majorHAnsi"/>
          <w:color w:val="EE0000"/>
        </w:rPr>
        <w:t xml:space="preserve"> lub niniejszą SWZ do oświadczeń i dokumentów składanych przez Wykonawcę w postępowaniu zastosowanie mają w szczególności przepisy</w:t>
      </w:r>
      <w:r w:rsidR="00AB485F">
        <w:rPr>
          <w:rFonts w:asciiTheme="majorHAnsi" w:hAnsiTheme="majorHAnsi" w:cstheme="majorHAnsi"/>
          <w:color w:val="EE0000"/>
        </w:rPr>
        <w:t xml:space="preserve"> </w:t>
      </w:r>
      <w:r w:rsidRPr="00A878A4">
        <w:rPr>
          <w:rFonts w:asciiTheme="majorHAnsi" w:hAnsiTheme="majorHAnsi" w:cstheme="majorHAnsi"/>
          <w:color w:val="EE0000"/>
        </w:rPr>
        <w:t>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220543A9" w14:textId="77777777" w:rsidR="0002082D" w:rsidRPr="00A878A4" w:rsidRDefault="0002082D" w:rsidP="0002082D">
      <w:pPr>
        <w:pBdr>
          <w:top w:val="nil"/>
          <w:left w:val="nil"/>
          <w:bottom w:val="nil"/>
          <w:right w:val="nil"/>
          <w:between w:val="nil"/>
        </w:pBdr>
        <w:ind w:leftChars="0" w:left="0" w:firstLineChars="0" w:firstLine="0"/>
        <w:jc w:val="both"/>
        <w:rPr>
          <w:rFonts w:asciiTheme="majorHAnsi" w:hAnsiTheme="majorHAnsi" w:cstheme="majorHAnsi"/>
          <w:color w:val="EE0000"/>
        </w:rPr>
      </w:pPr>
    </w:p>
    <w:p w14:paraId="3F01789F" w14:textId="503C0FBE" w:rsidR="00B04773" w:rsidRPr="00A878A4" w:rsidRDefault="0016329B" w:rsidP="00185EB1">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w:t>
      </w:r>
      <w:r w:rsidRPr="00A878A4">
        <w:rPr>
          <w:rFonts w:asciiTheme="majorHAnsi" w:hAnsiTheme="majorHAnsi" w:cstheme="majorHAnsi"/>
          <w:b/>
          <w:color w:val="000000"/>
        </w:rPr>
        <w:t xml:space="preserve"> </w:t>
      </w:r>
      <w:r w:rsidR="00185EB1" w:rsidRPr="00A878A4">
        <w:rPr>
          <w:rFonts w:asciiTheme="majorHAnsi" w:hAnsiTheme="majorHAnsi" w:cstheme="majorHAnsi"/>
          <w:b/>
          <w:color w:val="000000"/>
        </w:rPr>
        <w:t>I</w:t>
      </w:r>
      <w:r w:rsidRPr="00A878A4">
        <w:rPr>
          <w:rFonts w:asciiTheme="majorHAnsi" w:hAnsiTheme="majorHAnsi" w:cstheme="majorHAnsi"/>
          <w:b/>
          <w:color w:val="000000"/>
        </w:rPr>
        <w:t>nformacja o środkach komunikacji elektronicznej, przy użyciu których zamawiający będzie komunikował się z wykonawcami, oraz informacje o wymaganiach technicznych i organizacyjnych sporządzania, wysyłania i odbierania korespondencji elektronicznej.</w:t>
      </w:r>
    </w:p>
    <w:p w14:paraId="367D3784" w14:textId="77777777" w:rsidR="00B04773" w:rsidRPr="00A878A4" w:rsidRDefault="00B04773" w:rsidP="00AB485F">
      <w:pPr>
        <w:pBdr>
          <w:top w:val="nil"/>
          <w:left w:val="nil"/>
          <w:bottom w:val="nil"/>
          <w:right w:val="nil"/>
          <w:between w:val="nil"/>
        </w:pBdr>
        <w:spacing w:line="240" w:lineRule="auto"/>
        <w:ind w:left="284" w:hangingChars="119" w:hanging="286"/>
        <w:jc w:val="both"/>
        <w:rPr>
          <w:rFonts w:asciiTheme="majorHAnsi" w:hAnsiTheme="majorHAnsi" w:cstheme="majorHAnsi"/>
          <w:color w:val="000000"/>
        </w:rPr>
      </w:pPr>
    </w:p>
    <w:p w14:paraId="7CC78EED" w14:textId="77777777" w:rsidR="00973EB6" w:rsidRPr="00A878A4" w:rsidRDefault="00973EB6" w:rsidP="00AB485F">
      <w:pPr>
        <w:shd w:val="clear" w:color="auto" w:fill="FFFFFF"/>
        <w:tabs>
          <w:tab w:val="left" w:pos="1134"/>
        </w:tabs>
        <w:spacing w:line="240" w:lineRule="auto"/>
        <w:ind w:left="284" w:hangingChars="119" w:hanging="286"/>
        <w:jc w:val="both"/>
        <w:rPr>
          <w:rFonts w:asciiTheme="majorHAnsi" w:hAnsiTheme="majorHAnsi" w:cstheme="majorHAnsi"/>
          <w:color w:val="000000"/>
        </w:rPr>
      </w:pPr>
      <w:r w:rsidRPr="00A878A4">
        <w:rPr>
          <w:rFonts w:asciiTheme="majorHAnsi" w:hAnsiTheme="majorHAnsi" w:cstheme="majorHAnsi"/>
          <w:color w:val="000000"/>
        </w:rPr>
        <w:t xml:space="preserve">1. Komunikacja w postępowaniu, w tym składanie ofert, wymiana informacji  oraz przekazywanie dokumentów lub oświadczeń między Zamawiającym a Wykonawcą,  z uwzględnieniem wyjątków określonych w Ustawie, odbywa się przy użyciu środków komunikacji elektronicznej  w rozumieniu ustawy z dnia 18 lipca 2002r. o świadczeniu usług drogą elektroniczną. </w:t>
      </w:r>
    </w:p>
    <w:p w14:paraId="0EC32159" w14:textId="77777777" w:rsidR="00973EB6" w:rsidRPr="00A878A4" w:rsidRDefault="00973EB6" w:rsidP="00AB485F">
      <w:pPr>
        <w:shd w:val="clear" w:color="auto" w:fill="FFFFFF"/>
        <w:tabs>
          <w:tab w:val="left" w:pos="1134"/>
        </w:tabs>
        <w:spacing w:line="240" w:lineRule="auto"/>
        <w:ind w:left="284" w:hangingChars="119" w:hanging="286"/>
        <w:jc w:val="both"/>
        <w:rPr>
          <w:rFonts w:asciiTheme="majorHAnsi" w:hAnsiTheme="majorHAnsi" w:cstheme="majorHAnsi"/>
          <w:color w:val="000000"/>
        </w:rPr>
      </w:pPr>
      <w:r w:rsidRPr="00A878A4">
        <w:rPr>
          <w:rFonts w:asciiTheme="majorHAnsi" w:hAnsiTheme="majorHAnsi" w:cstheme="majorHAnsi"/>
          <w:color w:val="000000"/>
        </w:rPr>
        <w:t xml:space="preserve">2. Sposób sporządzenia dokumentów elektronicznych, oświadczeń lub elektronicznych kopii dokumentów lub oświadczeń musi być zgodny z wymaganiami określonymi w:  </w:t>
      </w:r>
    </w:p>
    <w:p w14:paraId="6EE3018F" w14:textId="0EE736F7" w:rsidR="00973EB6" w:rsidRPr="00A878A4" w:rsidRDefault="00973EB6" w:rsidP="00065984">
      <w:pPr>
        <w:shd w:val="clear" w:color="auto" w:fill="FFFFFF"/>
        <w:tabs>
          <w:tab w:val="left" w:pos="1134"/>
        </w:tabs>
        <w:spacing w:line="240" w:lineRule="auto"/>
        <w:ind w:leftChars="177" w:left="425" w:firstLineChars="0" w:firstLine="0"/>
        <w:jc w:val="both"/>
        <w:rPr>
          <w:rFonts w:asciiTheme="majorHAnsi" w:hAnsiTheme="majorHAnsi" w:cstheme="majorHAnsi"/>
          <w:color w:val="000000"/>
        </w:rPr>
      </w:pPr>
      <w:r w:rsidRPr="00A878A4">
        <w:rPr>
          <w:rFonts w:asciiTheme="majorHAnsi" w:hAnsiTheme="majorHAnsi" w:cstheme="majorHAnsi"/>
          <w:color w:val="000000"/>
        </w:rPr>
        <w:t>-</w:t>
      </w:r>
      <w:r w:rsidR="00AB485F">
        <w:rPr>
          <w:rFonts w:asciiTheme="majorHAnsi" w:hAnsiTheme="majorHAnsi" w:cstheme="majorHAnsi"/>
          <w:color w:val="000000"/>
        </w:rPr>
        <w:t xml:space="preserve"> </w:t>
      </w:r>
      <w:r w:rsidRPr="00A878A4">
        <w:rPr>
          <w:rFonts w:asciiTheme="majorHAnsi" w:hAnsiTheme="majorHAnsi" w:cstheme="majorHAnsi"/>
          <w:color w:val="000000"/>
        </w:rPr>
        <w:t>Rozporządzeniu Prezesa Rady Ministrów z dnia 30 grudnia 2020r. w sprawie sposobu</w:t>
      </w:r>
      <w:r w:rsidR="00065984">
        <w:rPr>
          <w:rFonts w:asciiTheme="majorHAnsi" w:hAnsiTheme="majorHAnsi" w:cstheme="majorHAnsi"/>
          <w:color w:val="000000"/>
        </w:rPr>
        <w:t xml:space="preserve"> </w:t>
      </w:r>
      <w:r w:rsidRPr="00A878A4">
        <w:rPr>
          <w:rFonts w:asciiTheme="majorHAnsi" w:hAnsiTheme="majorHAnsi" w:cstheme="majorHAnsi"/>
          <w:color w:val="000000"/>
        </w:rPr>
        <w:t xml:space="preserve">sporządzania i przekazywania informacji oraz wymagań technicznych dla dokumentów elektronicznych oraz środków komunikacji elektronicznej w postępowaniu o udzielenie zamówienia publicznego lub konkursie (Dz.U. z 2020r. poz. 2452) </w:t>
      </w:r>
    </w:p>
    <w:p w14:paraId="15BFCDED" w14:textId="785CE8AE" w:rsidR="00973EB6" w:rsidRPr="00A878A4" w:rsidRDefault="00973EB6" w:rsidP="00065984">
      <w:pPr>
        <w:shd w:val="clear" w:color="auto" w:fill="FFFFFF"/>
        <w:tabs>
          <w:tab w:val="left" w:pos="1134"/>
        </w:tabs>
        <w:spacing w:line="240" w:lineRule="auto"/>
        <w:ind w:leftChars="177" w:left="425" w:firstLineChars="0" w:firstLine="0"/>
        <w:jc w:val="both"/>
        <w:rPr>
          <w:rFonts w:asciiTheme="majorHAnsi" w:hAnsiTheme="majorHAnsi" w:cstheme="majorHAnsi"/>
          <w:color w:val="000000"/>
        </w:rPr>
      </w:pPr>
      <w:r w:rsidRPr="00A878A4">
        <w:rPr>
          <w:rFonts w:asciiTheme="majorHAnsi" w:hAnsiTheme="majorHAnsi" w:cstheme="majorHAnsi"/>
          <w:color w:val="000000"/>
        </w:rPr>
        <w:t>-</w:t>
      </w:r>
      <w:r w:rsidR="00AB485F">
        <w:rPr>
          <w:rFonts w:asciiTheme="majorHAnsi" w:hAnsiTheme="majorHAnsi" w:cstheme="majorHAnsi"/>
          <w:color w:val="000000"/>
        </w:rPr>
        <w:t xml:space="preserve"> </w:t>
      </w:r>
      <w:r w:rsidRPr="00A878A4">
        <w:rPr>
          <w:rFonts w:asciiTheme="majorHAnsi" w:hAnsiTheme="majorHAnsi" w:cstheme="majorHAnsi"/>
          <w:color w:val="000000"/>
        </w:rPr>
        <w:t xml:space="preserve">Rozporządzeniu Ministra Rozwoju, Pracy i Technologii z dnia 23 grudnia 2020r.  w sprawie podmiotowych środków dowodowych oraz innych dokumentów lub oświadczeń, jakich może żądać zamawiający od wykonawcy (Dz.U. 2020 poz. 2415). </w:t>
      </w:r>
    </w:p>
    <w:p w14:paraId="47AD2773" w14:textId="03456E95" w:rsidR="00973EB6" w:rsidRPr="00A878A4" w:rsidRDefault="00973EB6" w:rsidP="00AB485F">
      <w:pPr>
        <w:shd w:val="clear" w:color="auto" w:fill="FFFFFF"/>
        <w:tabs>
          <w:tab w:val="left" w:pos="1134"/>
        </w:tabs>
        <w:spacing w:line="240" w:lineRule="auto"/>
        <w:ind w:left="284" w:hangingChars="119" w:hanging="286"/>
        <w:jc w:val="both"/>
        <w:rPr>
          <w:rFonts w:asciiTheme="majorHAnsi" w:hAnsiTheme="majorHAnsi" w:cstheme="majorHAnsi"/>
          <w:color w:val="000000"/>
        </w:rPr>
      </w:pPr>
      <w:r w:rsidRPr="00A878A4">
        <w:rPr>
          <w:rFonts w:asciiTheme="majorHAnsi" w:hAnsiTheme="majorHAnsi" w:cstheme="majorHAnsi"/>
          <w:color w:val="000000"/>
        </w:rPr>
        <w:t>3.</w:t>
      </w:r>
      <w:r w:rsidR="00185EB1" w:rsidRPr="00A878A4">
        <w:rPr>
          <w:rFonts w:asciiTheme="majorHAnsi" w:hAnsiTheme="majorHAnsi" w:cstheme="majorHAnsi"/>
          <w:color w:val="000000"/>
        </w:rPr>
        <w:t xml:space="preserve"> </w:t>
      </w:r>
      <w:r w:rsidRPr="00A878A4">
        <w:rPr>
          <w:rFonts w:asciiTheme="majorHAnsi" w:hAnsiTheme="majorHAnsi" w:cstheme="majorHAnsi"/>
          <w:color w:val="000000"/>
        </w:rPr>
        <w:t xml:space="preserve">W niniejszym postępowaniu o udzielenie zamówienia komunikacja między Zamawiającym  a Wykonawcami odbywa się przy użyciu Platformy e-Zamówienia, która dostępna jest pod adresem https://ezamowienia.gov.pl </w:t>
      </w:r>
    </w:p>
    <w:p w14:paraId="58CF4303" w14:textId="19AFEBED" w:rsidR="00973EB6" w:rsidRPr="00A878A4" w:rsidRDefault="00973EB6" w:rsidP="00AB485F">
      <w:pPr>
        <w:shd w:val="clear" w:color="auto" w:fill="FFFFFF"/>
        <w:tabs>
          <w:tab w:val="left" w:pos="1134"/>
        </w:tabs>
        <w:spacing w:line="240" w:lineRule="auto"/>
        <w:ind w:left="284" w:hangingChars="119" w:hanging="286"/>
        <w:jc w:val="both"/>
        <w:rPr>
          <w:rFonts w:asciiTheme="majorHAnsi" w:hAnsiTheme="majorHAnsi" w:cstheme="majorHAnsi"/>
          <w:color w:val="000000"/>
        </w:rPr>
      </w:pPr>
      <w:r w:rsidRPr="00A878A4">
        <w:rPr>
          <w:rFonts w:asciiTheme="majorHAnsi" w:hAnsiTheme="majorHAnsi" w:cstheme="majorHAnsi"/>
          <w:color w:val="000000"/>
        </w:rPr>
        <w:t>4.</w:t>
      </w:r>
      <w:r w:rsidR="00185EB1" w:rsidRPr="00A878A4">
        <w:rPr>
          <w:rFonts w:asciiTheme="majorHAnsi" w:hAnsiTheme="majorHAnsi" w:cstheme="majorHAnsi"/>
          <w:color w:val="000000"/>
        </w:rPr>
        <w:t xml:space="preserve"> </w:t>
      </w:r>
      <w:r w:rsidRPr="00A878A4">
        <w:rPr>
          <w:rFonts w:asciiTheme="majorHAnsi" w:hAnsiTheme="majorHAnsi" w:cstheme="majorHAnsi"/>
          <w:color w:val="000000"/>
        </w:rPr>
        <w:t xml:space="preserve">Korzystanie z Platformy e-Zamówienia jest bezpłatne.  </w:t>
      </w:r>
    </w:p>
    <w:p w14:paraId="224ABAEF" w14:textId="5AC29111" w:rsidR="00973EB6" w:rsidRPr="00A878A4" w:rsidRDefault="00973EB6" w:rsidP="00065984">
      <w:pPr>
        <w:shd w:val="clear" w:color="auto" w:fill="FFFFFF"/>
        <w:tabs>
          <w:tab w:val="left" w:pos="1134"/>
        </w:tabs>
        <w:spacing w:line="240" w:lineRule="auto"/>
        <w:ind w:left="284" w:hangingChars="119" w:hanging="286"/>
        <w:rPr>
          <w:rFonts w:asciiTheme="majorHAnsi" w:hAnsiTheme="majorHAnsi" w:cstheme="majorHAnsi"/>
          <w:color w:val="000000"/>
        </w:rPr>
      </w:pPr>
      <w:r w:rsidRPr="00A878A4">
        <w:rPr>
          <w:rFonts w:asciiTheme="majorHAnsi" w:hAnsiTheme="majorHAnsi" w:cstheme="majorHAnsi"/>
          <w:color w:val="000000"/>
        </w:rPr>
        <w:t>5.</w:t>
      </w:r>
      <w:r w:rsidR="00185EB1" w:rsidRPr="00A878A4">
        <w:rPr>
          <w:rFonts w:asciiTheme="majorHAnsi" w:hAnsiTheme="majorHAnsi" w:cstheme="majorHAnsi"/>
          <w:color w:val="000000"/>
        </w:rPr>
        <w:t xml:space="preserve"> </w:t>
      </w:r>
      <w:r w:rsidRPr="00A878A4">
        <w:rPr>
          <w:rFonts w:asciiTheme="majorHAnsi" w:hAnsiTheme="majorHAnsi" w:cstheme="majorHAnsi"/>
          <w:color w:val="000000"/>
        </w:rPr>
        <w:t xml:space="preserve">Adres strony internetowej prowadzonego postępowania (link prowadzący bezpośrednio do widoku postępowania na Platformie e-Zamówienia): </w:t>
      </w:r>
      <w:r w:rsidR="00AB38D3" w:rsidRPr="00A878A4">
        <w:rPr>
          <w:rFonts w:asciiTheme="majorHAnsi" w:hAnsiTheme="majorHAnsi" w:cstheme="majorHAnsi"/>
          <w:color w:val="EE0000"/>
        </w:rPr>
        <w:t>................................................................................................................................................................................................</w:t>
      </w:r>
      <w:r w:rsidRPr="00A878A4">
        <w:rPr>
          <w:rFonts w:asciiTheme="majorHAnsi" w:hAnsiTheme="majorHAnsi" w:cstheme="majorHAnsi"/>
          <w:color w:val="EE0000"/>
        </w:rPr>
        <w:t xml:space="preserve"> </w:t>
      </w:r>
    </w:p>
    <w:p w14:paraId="27F22B6E" w14:textId="39FCF444" w:rsidR="00973EB6" w:rsidRPr="00A878A4" w:rsidRDefault="00065984" w:rsidP="00065984">
      <w:pPr>
        <w:shd w:val="clear" w:color="auto" w:fill="FFFFFF"/>
        <w:tabs>
          <w:tab w:val="left" w:pos="1134"/>
        </w:tabs>
        <w:spacing w:line="240" w:lineRule="auto"/>
        <w:ind w:leftChars="58" w:left="141" w:hanging="2"/>
        <w:jc w:val="both"/>
        <w:rPr>
          <w:rFonts w:asciiTheme="majorHAnsi" w:hAnsiTheme="majorHAnsi" w:cstheme="majorHAnsi"/>
          <w:color w:val="000000"/>
        </w:rPr>
      </w:pPr>
      <w:r>
        <w:rPr>
          <w:rFonts w:asciiTheme="majorHAnsi" w:hAnsiTheme="majorHAnsi" w:cstheme="majorHAnsi"/>
          <w:color w:val="000000"/>
        </w:rPr>
        <w:lastRenderedPageBreak/>
        <w:t xml:space="preserve"> </w:t>
      </w:r>
      <w:r w:rsidR="00973EB6" w:rsidRPr="00A878A4">
        <w:rPr>
          <w:rFonts w:asciiTheme="majorHAnsi" w:hAnsiTheme="majorHAnsi" w:cstheme="majorHAnsi"/>
          <w:color w:val="000000"/>
        </w:rPr>
        <w:t xml:space="preserve">Postępowanie można wyszukać również ze strony głównej Platformy e-Zamówienia (przycisk Przeglądaj postępowania/konkursy). </w:t>
      </w:r>
    </w:p>
    <w:p w14:paraId="1078F52E" w14:textId="53134CBA" w:rsidR="00973EB6" w:rsidRPr="00A878A4" w:rsidRDefault="00973EB6" w:rsidP="00065984">
      <w:pPr>
        <w:shd w:val="clear" w:color="auto" w:fill="FFFFFF"/>
        <w:tabs>
          <w:tab w:val="left" w:pos="1134"/>
        </w:tabs>
        <w:spacing w:line="240" w:lineRule="auto"/>
        <w:ind w:leftChars="0" w:left="281" w:hangingChars="117" w:hanging="281"/>
        <w:jc w:val="both"/>
        <w:rPr>
          <w:rFonts w:asciiTheme="majorHAnsi" w:hAnsiTheme="majorHAnsi" w:cstheme="majorHAnsi"/>
          <w:color w:val="000000"/>
        </w:rPr>
      </w:pPr>
      <w:r w:rsidRPr="00A878A4">
        <w:rPr>
          <w:rFonts w:asciiTheme="majorHAnsi" w:hAnsiTheme="majorHAnsi" w:cstheme="majorHAnsi"/>
          <w:color w:val="000000"/>
        </w:rPr>
        <w:t>6.</w:t>
      </w:r>
      <w:r w:rsidR="00185EB1" w:rsidRPr="00A878A4">
        <w:rPr>
          <w:rFonts w:asciiTheme="majorHAnsi" w:hAnsiTheme="majorHAnsi" w:cstheme="majorHAnsi"/>
          <w:color w:val="000000"/>
        </w:rPr>
        <w:t xml:space="preserve"> </w:t>
      </w:r>
      <w:r w:rsidRPr="00A878A4">
        <w:rPr>
          <w:rFonts w:asciiTheme="majorHAnsi" w:hAnsiTheme="majorHAnsi" w:cstheme="majorHAnsi"/>
          <w:color w:val="000000"/>
        </w:rPr>
        <w:t xml:space="preserve">Identyfikator postępowania: </w:t>
      </w:r>
      <w:r w:rsidR="000404D2" w:rsidRPr="00A878A4">
        <w:rPr>
          <w:rFonts w:asciiTheme="majorHAnsi" w:hAnsiTheme="majorHAnsi" w:cstheme="majorHAnsi"/>
          <w:color w:val="EE0000"/>
        </w:rPr>
        <w:t>...................................................................................</w:t>
      </w:r>
      <w:r w:rsidRPr="00A878A4">
        <w:rPr>
          <w:rFonts w:asciiTheme="majorHAnsi" w:hAnsiTheme="majorHAnsi" w:cstheme="majorHAnsi"/>
          <w:color w:val="EE0000"/>
        </w:rPr>
        <w:t xml:space="preserve"> </w:t>
      </w:r>
    </w:p>
    <w:p w14:paraId="0B628D80" w14:textId="542011D4" w:rsidR="00973EB6" w:rsidRPr="00A878A4" w:rsidRDefault="00973EB6" w:rsidP="00065984">
      <w:pPr>
        <w:shd w:val="clear" w:color="auto" w:fill="FFFFFF"/>
        <w:tabs>
          <w:tab w:val="left" w:pos="1134"/>
        </w:tabs>
        <w:spacing w:line="240" w:lineRule="auto"/>
        <w:ind w:leftChars="0" w:left="281" w:hangingChars="117" w:hanging="281"/>
        <w:jc w:val="both"/>
        <w:rPr>
          <w:rFonts w:asciiTheme="majorHAnsi" w:hAnsiTheme="majorHAnsi" w:cstheme="majorHAnsi"/>
          <w:color w:val="000000"/>
        </w:rPr>
      </w:pPr>
      <w:r w:rsidRPr="00A878A4">
        <w:rPr>
          <w:rFonts w:asciiTheme="majorHAnsi" w:hAnsiTheme="majorHAnsi" w:cstheme="majorHAnsi"/>
          <w:color w:val="000000"/>
        </w:rPr>
        <w:t>7.</w:t>
      </w:r>
      <w:r w:rsidR="00185EB1" w:rsidRPr="00A878A4">
        <w:rPr>
          <w:rFonts w:asciiTheme="majorHAnsi" w:hAnsiTheme="majorHAnsi" w:cstheme="majorHAnsi"/>
          <w:color w:val="000000"/>
        </w:rPr>
        <w:t xml:space="preserve"> </w:t>
      </w:r>
      <w:r w:rsidRPr="00A878A4">
        <w:rPr>
          <w:rFonts w:asciiTheme="majorHAnsi" w:hAnsiTheme="majorHAnsi" w:cstheme="majorHAnsi"/>
          <w:color w:val="000000"/>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https://ezamowienia.gov.pl/pl/regulamin/#regulamin-serwisu oraz informacje zamieszczone w zakładce „Centrum Pomocy”. </w:t>
      </w:r>
    </w:p>
    <w:p w14:paraId="5EDB2C48" w14:textId="6D58DE36" w:rsidR="00973EB6" w:rsidRPr="00A878A4" w:rsidRDefault="00973EB6" w:rsidP="00065984">
      <w:pPr>
        <w:shd w:val="clear" w:color="auto" w:fill="FFFFFF"/>
        <w:tabs>
          <w:tab w:val="left" w:pos="1134"/>
        </w:tabs>
        <w:spacing w:line="240" w:lineRule="auto"/>
        <w:ind w:leftChars="0" w:left="281" w:hangingChars="117" w:hanging="281"/>
        <w:jc w:val="both"/>
        <w:rPr>
          <w:rFonts w:asciiTheme="majorHAnsi" w:hAnsiTheme="majorHAnsi" w:cstheme="majorHAnsi"/>
          <w:color w:val="000000"/>
        </w:rPr>
      </w:pPr>
      <w:r w:rsidRPr="00A878A4">
        <w:rPr>
          <w:rFonts w:asciiTheme="majorHAnsi" w:hAnsiTheme="majorHAnsi" w:cstheme="majorHAnsi"/>
          <w:color w:val="000000"/>
        </w:rPr>
        <w:t>8.</w:t>
      </w:r>
      <w:r w:rsidR="00185EB1" w:rsidRPr="00A878A4">
        <w:rPr>
          <w:rFonts w:asciiTheme="majorHAnsi" w:hAnsiTheme="majorHAnsi" w:cstheme="majorHAnsi"/>
          <w:color w:val="000000"/>
        </w:rPr>
        <w:t xml:space="preserve"> </w:t>
      </w:r>
      <w:r w:rsidRPr="00A878A4">
        <w:rPr>
          <w:rFonts w:asciiTheme="majorHAnsi" w:hAnsiTheme="majorHAnsi" w:cstheme="majorHAnsi"/>
          <w:color w:val="000000"/>
        </w:rPr>
        <w:t xml:space="preserve">Przeglądanie i pobieranie publicznej treści dokumentacji postępowania nie wymaga posiadania konta na Platformie e-Zamówienia ani logowania do Platformy e-Zamówienia. </w:t>
      </w:r>
    </w:p>
    <w:p w14:paraId="193EBC9F" w14:textId="0551A28D" w:rsidR="00973EB6" w:rsidRPr="00A878A4" w:rsidRDefault="00973EB6" w:rsidP="00065984">
      <w:pPr>
        <w:shd w:val="clear" w:color="auto" w:fill="FFFFFF"/>
        <w:tabs>
          <w:tab w:val="left" w:pos="1134"/>
        </w:tabs>
        <w:spacing w:line="240" w:lineRule="auto"/>
        <w:ind w:leftChars="0" w:left="281" w:hangingChars="117" w:hanging="281"/>
        <w:jc w:val="both"/>
        <w:rPr>
          <w:rFonts w:asciiTheme="majorHAnsi" w:hAnsiTheme="majorHAnsi" w:cstheme="majorHAnsi"/>
          <w:color w:val="000000"/>
        </w:rPr>
      </w:pPr>
      <w:r w:rsidRPr="00A878A4">
        <w:rPr>
          <w:rFonts w:asciiTheme="majorHAnsi" w:hAnsiTheme="majorHAnsi" w:cstheme="majorHAnsi"/>
          <w:color w:val="000000"/>
        </w:rPr>
        <w:t>9.</w:t>
      </w:r>
      <w:r w:rsidR="00185EB1" w:rsidRPr="00A878A4">
        <w:rPr>
          <w:rFonts w:asciiTheme="majorHAnsi" w:hAnsiTheme="majorHAnsi" w:cstheme="majorHAnsi"/>
          <w:color w:val="000000"/>
        </w:rPr>
        <w:t xml:space="preserve"> </w:t>
      </w:r>
      <w:r w:rsidRPr="00A878A4">
        <w:rPr>
          <w:rFonts w:asciiTheme="majorHAnsi" w:hAnsiTheme="majorHAnsi" w:cstheme="majorHAnsi"/>
          <w:color w:val="000000"/>
        </w:rPr>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16D6D9E9" w14:textId="21AE7C28" w:rsidR="00973EB6" w:rsidRPr="00A878A4" w:rsidRDefault="00065984" w:rsidP="00065984">
      <w:pPr>
        <w:shd w:val="clear" w:color="auto" w:fill="FFFFFF"/>
        <w:tabs>
          <w:tab w:val="left" w:pos="1134"/>
        </w:tabs>
        <w:spacing w:line="240" w:lineRule="auto"/>
        <w:ind w:leftChars="118" w:left="564" w:hangingChars="117" w:hanging="281"/>
        <w:jc w:val="both"/>
        <w:rPr>
          <w:rFonts w:asciiTheme="majorHAnsi" w:hAnsiTheme="majorHAnsi" w:cstheme="majorHAnsi"/>
          <w:color w:val="000000"/>
        </w:rPr>
      </w:pPr>
      <w:r>
        <w:rPr>
          <w:rFonts w:asciiTheme="majorHAnsi" w:hAnsiTheme="majorHAnsi" w:cstheme="majorHAnsi"/>
          <w:color w:val="000000"/>
        </w:rPr>
        <w:t xml:space="preserve">1) </w:t>
      </w:r>
      <w:r w:rsidR="00973EB6" w:rsidRPr="00A878A4">
        <w:rPr>
          <w:rFonts w:asciiTheme="majorHAnsi" w:hAnsiTheme="majorHAnsi" w:cstheme="majorHAnsi"/>
          <w:color w:val="000000"/>
        </w:rPr>
        <w:t xml:space="preserve">Możliwość korzystania w postępowaniu z „Formularzy do komunikacji” w pełnym zakresie wymaga posiadania konta „Wykonawcy” na Platformie e-Zamówienia oraz zalogowania się na Platformie </w:t>
      </w:r>
      <w:proofErr w:type="spellStart"/>
      <w:r w:rsidR="00973EB6" w:rsidRPr="00A878A4">
        <w:rPr>
          <w:rFonts w:asciiTheme="majorHAnsi" w:hAnsiTheme="majorHAnsi" w:cstheme="majorHAnsi"/>
          <w:color w:val="000000"/>
        </w:rPr>
        <w:t>eZamówienia</w:t>
      </w:r>
      <w:proofErr w:type="spellEnd"/>
      <w:r w:rsidR="00973EB6" w:rsidRPr="00A878A4">
        <w:rPr>
          <w:rFonts w:asciiTheme="majorHAnsi" w:hAnsiTheme="majorHAnsi" w:cstheme="majorHAnsi"/>
          <w:color w:val="000000"/>
        </w:rPr>
        <w:t xml:space="preserve">. Do korzystania z „Formularzy do komunikacji” służących do zadawania pytań dotyczących treści dokumentów zamówienia, w szczególności SWZ wystarczające jest posiadanie tzw. konta uproszczonego na Platformie e-Zamówienia. </w:t>
      </w:r>
    </w:p>
    <w:p w14:paraId="4B727152" w14:textId="30491B14" w:rsidR="00973EB6" w:rsidRPr="00A878A4" w:rsidRDefault="00065984" w:rsidP="00065984">
      <w:pPr>
        <w:shd w:val="clear" w:color="auto" w:fill="FFFFFF"/>
        <w:tabs>
          <w:tab w:val="left" w:pos="1134"/>
        </w:tabs>
        <w:spacing w:line="240" w:lineRule="auto"/>
        <w:ind w:leftChars="118" w:left="564" w:hangingChars="117" w:hanging="281"/>
        <w:jc w:val="both"/>
        <w:rPr>
          <w:rFonts w:asciiTheme="majorHAnsi" w:hAnsiTheme="majorHAnsi" w:cstheme="majorHAnsi"/>
          <w:color w:val="000000"/>
        </w:rPr>
      </w:pPr>
      <w:r>
        <w:rPr>
          <w:rFonts w:asciiTheme="majorHAnsi" w:hAnsiTheme="majorHAnsi" w:cstheme="majorHAnsi"/>
          <w:color w:val="000000"/>
        </w:rPr>
        <w:t xml:space="preserve">2) </w:t>
      </w:r>
      <w:r w:rsidR="00973EB6" w:rsidRPr="00A878A4">
        <w:rPr>
          <w:rFonts w:asciiTheme="majorHAnsi" w:hAnsiTheme="majorHAnsi" w:cstheme="majorHAnsi"/>
          <w:color w:val="000000"/>
        </w:rPr>
        <w:t xml:space="preserve">Wszystkie wysłane i odebrane w postępowaniu przez Wykonawcę wiadomości widoczne są po zalogowaniu w podglądzie postępowania w zakładce „Komunikacja”. </w:t>
      </w:r>
    </w:p>
    <w:p w14:paraId="0072410B" w14:textId="3D8B99FD" w:rsidR="00973EB6" w:rsidRPr="00A878A4" w:rsidRDefault="00065984" w:rsidP="00065984">
      <w:pPr>
        <w:shd w:val="clear" w:color="auto" w:fill="FFFFFF"/>
        <w:tabs>
          <w:tab w:val="left" w:pos="1134"/>
        </w:tabs>
        <w:spacing w:line="240" w:lineRule="auto"/>
        <w:ind w:leftChars="118" w:left="564" w:hangingChars="117" w:hanging="281"/>
        <w:jc w:val="both"/>
        <w:rPr>
          <w:rFonts w:asciiTheme="majorHAnsi" w:hAnsiTheme="majorHAnsi" w:cstheme="majorHAnsi"/>
          <w:color w:val="000000"/>
        </w:rPr>
      </w:pPr>
      <w:r>
        <w:rPr>
          <w:rFonts w:asciiTheme="majorHAnsi" w:hAnsiTheme="majorHAnsi" w:cstheme="majorHAnsi"/>
          <w:color w:val="000000"/>
        </w:rPr>
        <w:t xml:space="preserve">3) </w:t>
      </w:r>
      <w:r w:rsidR="00973EB6" w:rsidRPr="00A878A4">
        <w:rPr>
          <w:rFonts w:asciiTheme="majorHAnsi" w:hAnsiTheme="majorHAnsi" w:cstheme="majorHAnsi"/>
          <w:color w:val="000000"/>
        </w:rPr>
        <w:t xml:space="preserve">Maksymalny rozmiar plików przesyłanych za pośrednictwem „Formularzy do komunikacji” wynosi 150 MB (wielkość ta dotyczy plików przesyłanych jako załączniki do jednego formularza). </w:t>
      </w:r>
    </w:p>
    <w:p w14:paraId="3A35E5D7" w14:textId="0045F663" w:rsidR="00973EB6" w:rsidRPr="00A878A4" w:rsidRDefault="00065984" w:rsidP="00065984">
      <w:pPr>
        <w:shd w:val="clear" w:color="auto" w:fill="FFFFFF"/>
        <w:tabs>
          <w:tab w:val="left" w:pos="1134"/>
        </w:tabs>
        <w:spacing w:line="240" w:lineRule="auto"/>
        <w:ind w:leftChars="118" w:left="564" w:hangingChars="117" w:hanging="281"/>
        <w:jc w:val="both"/>
        <w:rPr>
          <w:rFonts w:asciiTheme="majorHAnsi" w:hAnsiTheme="majorHAnsi" w:cstheme="majorHAnsi"/>
          <w:color w:val="000000"/>
        </w:rPr>
      </w:pPr>
      <w:r>
        <w:rPr>
          <w:rFonts w:asciiTheme="majorHAnsi" w:hAnsiTheme="majorHAnsi" w:cstheme="majorHAnsi"/>
          <w:color w:val="000000"/>
        </w:rPr>
        <w:t xml:space="preserve">4) </w:t>
      </w:r>
      <w:r w:rsidR="00973EB6" w:rsidRPr="00A878A4">
        <w:rPr>
          <w:rFonts w:asciiTheme="majorHAnsi" w:hAnsiTheme="majorHAnsi" w:cstheme="majorHAnsi"/>
          <w:color w:val="000000"/>
        </w:rPr>
        <w:t xml:space="preserve">Minimalne wymagania techniczne dotyczące sprzętu używanego w celu korzystania z usług Platformy e-Zamówienia oraz informacje dotyczące specyfikacji połączenia określa § 12 Regulamin Platformy e-Zamówienia. </w:t>
      </w:r>
    </w:p>
    <w:p w14:paraId="01619E9E" w14:textId="59C79B3F" w:rsidR="00973EB6" w:rsidRPr="00A878A4" w:rsidRDefault="00065984" w:rsidP="00065984">
      <w:pPr>
        <w:shd w:val="clear" w:color="auto" w:fill="FFFFFF"/>
        <w:tabs>
          <w:tab w:val="left" w:pos="1134"/>
        </w:tabs>
        <w:spacing w:line="240" w:lineRule="auto"/>
        <w:ind w:leftChars="118" w:left="564" w:hangingChars="117" w:hanging="281"/>
        <w:jc w:val="both"/>
        <w:rPr>
          <w:rFonts w:asciiTheme="majorHAnsi" w:hAnsiTheme="majorHAnsi" w:cstheme="majorHAnsi"/>
          <w:color w:val="000000"/>
        </w:rPr>
      </w:pPr>
      <w:r>
        <w:rPr>
          <w:rFonts w:asciiTheme="majorHAnsi" w:hAnsiTheme="majorHAnsi" w:cstheme="majorHAnsi"/>
          <w:color w:val="000000"/>
        </w:rPr>
        <w:t xml:space="preserve">5) </w:t>
      </w:r>
      <w:r w:rsidR="00973EB6" w:rsidRPr="00A878A4">
        <w:rPr>
          <w:rFonts w:asciiTheme="majorHAnsi" w:hAnsiTheme="majorHAnsi" w:cstheme="majorHAnsi"/>
          <w:color w:val="000000"/>
        </w:rPr>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14:paraId="190ED32A" w14:textId="438AF8F4" w:rsidR="00973EB6" w:rsidRPr="00A878A4" w:rsidRDefault="00973EB6" w:rsidP="00065984">
      <w:pPr>
        <w:shd w:val="clear" w:color="auto" w:fill="FFFFFF"/>
        <w:tabs>
          <w:tab w:val="left" w:pos="1134"/>
        </w:tabs>
        <w:spacing w:line="240" w:lineRule="auto"/>
        <w:ind w:left="284" w:hangingChars="119" w:hanging="286"/>
        <w:jc w:val="both"/>
        <w:rPr>
          <w:rFonts w:asciiTheme="majorHAnsi" w:hAnsiTheme="majorHAnsi" w:cstheme="majorHAnsi"/>
          <w:color w:val="000000"/>
        </w:rPr>
      </w:pPr>
      <w:r w:rsidRPr="00A878A4">
        <w:rPr>
          <w:rFonts w:asciiTheme="majorHAnsi" w:hAnsiTheme="majorHAnsi" w:cstheme="majorHAnsi"/>
          <w:color w:val="000000"/>
        </w:rPr>
        <w:t>11.</w:t>
      </w:r>
      <w:r w:rsidR="00BA3D95" w:rsidRPr="00A878A4">
        <w:rPr>
          <w:rFonts w:asciiTheme="majorHAnsi" w:hAnsiTheme="majorHAnsi" w:cstheme="majorHAnsi"/>
          <w:color w:val="000000"/>
        </w:rPr>
        <w:t xml:space="preserve"> </w:t>
      </w:r>
      <w:r w:rsidRPr="00A878A4">
        <w:rPr>
          <w:rFonts w:asciiTheme="majorHAnsi" w:hAnsiTheme="majorHAnsi" w:cstheme="majorHAnsi"/>
          <w:color w:val="000000"/>
        </w:rPr>
        <w:t xml:space="preserve">Zamawiający w uzasadnionych przypadkach dopuszcza także komunikację za pomocą poczty elektronicznej </w:t>
      </w:r>
      <w:r w:rsidRPr="00A878A4">
        <w:rPr>
          <w:rFonts w:asciiTheme="majorHAnsi" w:hAnsiTheme="majorHAnsi" w:cstheme="majorHAnsi"/>
          <w:color w:val="000000"/>
        </w:rPr>
        <w:tab/>
        <w:t>(</w:t>
      </w:r>
      <w:r w:rsidR="00185EB1" w:rsidRPr="00A878A4">
        <w:rPr>
          <w:rFonts w:asciiTheme="majorHAnsi" w:hAnsiTheme="majorHAnsi" w:cstheme="majorHAnsi"/>
          <w:color w:val="000000"/>
        </w:rPr>
        <w:t>kontakt</w:t>
      </w:r>
      <w:r w:rsidR="00B127E1" w:rsidRPr="00A878A4">
        <w:rPr>
          <w:rFonts w:asciiTheme="majorHAnsi" w:hAnsiTheme="majorHAnsi" w:cstheme="majorHAnsi"/>
          <w:color w:val="000000"/>
        </w:rPr>
        <w:t>@</w:t>
      </w:r>
      <w:r w:rsidR="00185EB1" w:rsidRPr="00A878A4">
        <w:rPr>
          <w:rFonts w:asciiTheme="majorHAnsi" w:hAnsiTheme="majorHAnsi" w:cstheme="majorHAnsi"/>
          <w:color w:val="000000"/>
        </w:rPr>
        <w:t>sds</w:t>
      </w:r>
      <w:r w:rsidR="00B127E1" w:rsidRPr="00A878A4">
        <w:rPr>
          <w:rFonts w:asciiTheme="majorHAnsi" w:hAnsiTheme="majorHAnsi" w:cstheme="majorHAnsi"/>
          <w:color w:val="000000"/>
        </w:rPr>
        <w:t>miedzychod.pl</w:t>
      </w:r>
      <w:r w:rsidRPr="00A878A4">
        <w:rPr>
          <w:rFonts w:asciiTheme="majorHAnsi" w:hAnsiTheme="majorHAnsi" w:cstheme="majorHAnsi"/>
          <w:color w:val="000000"/>
        </w:rPr>
        <w:t>), w szczególności przekazywania wezwań i zawiadomień, zadawania pytań, wyjaśnień treści oferty i wyjaśnień dotyczących badania rażąco niskiej ceny</w:t>
      </w:r>
      <w:r w:rsidR="00185EB1" w:rsidRPr="00A878A4">
        <w:rPr>
          <w:rFonts w:asciiTheme="majorHAnsi" w:hAnsiTheme="majorHAnsi" w:cstheme="majorHAnsi"/>
          <w:color w:val="000000"/>
        </w:rPr>
        <w:t xml:space="preserve"> (</w:t>
      </w:r>
      <w:r w:rsidR="00185EB1" w:rsidRPr="00A878A4">
        <w:rPr>
          <w:rFonts w:asciiTheme="majorHAnsi" w:hAnsiTheme="majorHAnsi" w:cstheme="majorHAnsi"/>
          <w:color w:val="EE0000"/>
        </w:rPr>
        <w:t>nie dotyczy składania ofert</w:t>
      </w:r>
      <w:r w:rsidR="00185EB1" w:rsidRPr="00A878A4">
        <w:rPr>
          <w:rFonts w:asciiTheme="majorHAnsi" w:hAnsiTheme="majorHAnsi" w:cstheme="majorHAnsi"/>
          <w:color w:val="000000"/>
        </w:rPr>
        <w:t>).</w:t>
      </w:r>
      <w:r w:rsidRPr="00A878A4">
        <w:rPr>
          <w:rFonts w:asciiTheme="majorHAnsi" w:hAnsiTheme="majorHAnsi" w:cstheme="majorHAnsi"/>
          <w:color w:val="000000"/>
        </w:rPr>
        <w:t xml:space="preserve">  </w:t>
      </w:r>
    </w:p>
    <w:p w14:paraId="68C7BBD6" w14:textId="73945DD8" w:rsidR="00B127E1" w:rsidRPr="00A878A4" w:rsidRDefault="00973EB6" w:rsidP="00065984">
      <w:pPr>
        <w:shd w:val="clear" w:color="auto" w:fill="FFFFFF"/>
        <w:tabs>
          <w:tab w:val="left" w:pos="1134"/>
        </w:tabs>
        <w:spacing w:line="240" w:lineRule="auto"/>
        <w:ind w:leftChars="0" w:left="281" w:hangingChars="117" w:hanging="281"/>
        <w:jc w:val="both"/>
        <w:rPr>
          <w:rFonts w:asciiTheme="majorHAnsi" w:hAnsiTheme="majorHAnsi" w:cstheme="majorHAnsi"/>
          <w:color w:val="000000"/>
        </w:rPr>
      </w:pPr>
      <w:r w:rsidRPr="00A878A4">
        <w:rPr>
          <w:rFonts w:asciiTheme="majorHAnsi" w:hAnsiTheme="majorHAnsi" w:cstheme="majorHAnsi"/>
          <w:color w:val="000000"/>
        </w:rPr>
        <w:t>12.</w:t>
      </w:r>
      <w:r w:rsidR="00BA3D95" w:rsidRPr="00A878A4">
        <w:rPr>
          <w:rFonts w:asciiTheme="majorHAnsi" w:hAnsiTheme="majorHAnsi" w:cstheme="majorHAnsi"/>
          <w:color w:val="000000"/>
        </w:rPr>
        <w:t xml:space="preserve"> </w:t>
      </w:r>
      <w:r w:rsidRPr="00A878A4">
        <w:rPr>
          <w:rFonts w:asciiTheme="majorHAnsi" w:hAnsiTheme="majorHAnsi" w:cstheme="majorHAnsi"/>
          <w:color w:val="000000"/>
        </w:rPr>
        <w:t xml:space="preserve">Za datę przekazania </w:t>
      </w:r>
      <w:r w:rsidRPr="00A878A4">
        <w:rPr>
          <w:rFonts w:asciiTheme="majorHAnsi" w:hAnsiTheme="majorHAnsi" w:cstheme="majorHAnsi"/>
        </w:rPr>
        <w:t>oferty,</w:t>
      </w:r>
      <w:r w:rsidRPr="00A878A4">
        <w:rPr>
          <w:rFonts w:asciiTheme="majorHAnsi" w:hAnsiTheme="majorHAnsi" w:cstheme="majorHAnsi"/>
          <w:color w:val="000000"/>
        </w:rPr>
        <w:t xml:space="preserve"> wniosków, zawiadomień, dokumentów elektronicznych, oświadczeń lub elektronicznych kopii dokumentów lub oświadczeń oraz innych informacji przyjmuje się datę ich przekazania na platformie e-Zamówienia lub datę wpływu wiadomości e-mail na pocztę e-mail: </w:t>
      </w:r>
      <w:hyperlink r:id="rId8" w:history="1">
        <w:r w:rsidR="00185EB1" w:rsidRPr="00A878A4">
          <w:rPr>
            <w:rStyle w:val="Hipercze"/>
            <w:rFonts w:asciiTheme="majorHAnsi" w:hAnsiTheme="majorHAnsi" w:cstheme="majorHAnsi"/>
          </w:rPr>
          <w:t>kontakt@sdsmiedzychod.pl</w:t>
        </w:r>
      </w:hyperlink>
    </w:p>
    <w:p w14:paraId="517DF451" w14:textId="77777777" w:rsidR="00973EB6" w:rsidRPr="00A878A4" w:rsidRDefault="00973EB6" w:rsidP="00185EB1">
      <w:pPr>
        <w:shd w:val="clear" w:color="auto" w:fill="FFFFFF"/>
        <w:tabs>
          <w:tab w:val="left" w:pos="1134"/>
        </w:tabs>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lastRenderedPageBreak/>
        <w:t xml:space="preserve">13. Informacje o sposobie komunikowania się Zamawiającego z Wykonawcami w inny sposób niż przy użyciu środków komunikacji elektronicznej, w przypadku zaistnienia jednej z sytuacji określonych w art. 65 ust. 1, art. 66 i art. 69 ustawy </w:t>
      </w:r>
      <w:proofErr w:type="spellStart"/>
      <w:r w:rsidRPr="00A878A4">
        <w:rPr>
          <w:rFonts w:asciiTheme="majorHAnsi" w:hAnsiTheme="majorHAnsi" w:cstheme="majorHAnsi"/>
          <w:color w:val="000000"/>
        </w:rPr>
        <w:t>Pzp</w:t>
      </w:r>
      <w:proofErr w:type="spellEnd"/>
      <w:r w:rsidRPr="00A878A4">
        <w:rPr>
          <w:rFonts w:asciiTheme="majorHAnsi" w:hAnsiTheme="majorHAnsi" w:cstheme="majorHAnsi"/>
          <w:color w:val="000000"/>
        </w:rPr>
        <w:t xml:space="preserve"> </w:t>
      </w:r>
    </w:p>
    <w:p w14:paraId="6812BB6A" w14:textId="02A8423A" w:rsidR="0002082D" w:rsidRPr="00A878A4" w:rsidRDefault="00065984" w:rsidP="00065984">
      <w:pPr>
        <w:shd w:val="clear" w:color="auto" w:fill="FFFFFF"/>
        <w:tabs>
          <w:tab w:val="left" w:pos="1134"/>
        </w:tabs>
        <w:spacing w:line="240" w:lineRule="auto"/>
        <w:ind w:leftChars="119" w:left="567" w:hangingChars="117" w:hanging="281"/>
        <w:jc w:val="both"/>
        <w:rPr>
          <w:rFonts w:asciiTheme="majorHAnsi" w:hAnsiTheme="majorHAnsi" w:cstheme="majorHAnsi"/>
          <w:color w:val="000000"/>
        </w:rPr>
      </w:pPr>
      <w:r>
        <w:rPr>
          <w:rFonts w:asciiTheme="majorHAnsi" w:hAnsiTheme="majorHAnsi" w:cstheme="majorHAnsi"/>
          <w:color w:val="000000"/>
        </w:rPr>
        <w:t>1)</w:t>
      </w:r>
      <w:r w:rsidR="00BA3D95" w:rsidRPr="00A878A4">
        <w:rPr>
          <w:rFonts w:asciiTheme="majorHAnsi" w:hAnsiTheme="majorHAnsi" w:cstheme="majorHAnsi"/>
          <w:color w:val="000000"/>
        </w:rPr>
        <w:t xml:space="preserve"> </w:t>
      </w:r>
      <w:r w:rsidR="00973EB6" w:rsidRPr="00A878A4">
        <w:rPr>
          <w:rFonts w:asciiTheme="majorHAnsi" w:hAnsiTheme="majorHAnsi" w:cstheme="majorHAnsi"/>
          <w:color w:val="000000"/>
        </w:rPr>
        <w:t>Zamawiający nie przewiduje sposobu komunikowania się z Wykonawcami w inny sposób niż przy użyciu środków komunikacji elektronicznej, wskazanych w ust. 1-12 n/n rozdziału.</w:t>
      </w:r>
      <w:r w:rsidR="00185EB1" w:rsidRPr="00A878A4">
        <w:rPr>
          <w:rFonts w:asciiTheme="majorHAnsi" w:hAnsiTheme="majorHAnsi" w:cstheme="majorHAnsi"/>
          <w:color w:val="000000"/>
        </w:rPr>
        <w:t xml:space="preserve"> </w:t>
      </w:r>
    </w:p>
    <w:p w14:paraId="4F036DC7" w14:textId="77777777" w:rsidR="00185EB1" w:rsidRPr="00A878A4" w:rsidRDefault="00185EB1" w:rsidP="00185EB1">
      <w:pPr>
        <w:shd w:val="clear" w:color="auto" w:fill="FFFFFF"/>
        <w:tabs>
          <w:tab w:val="left" w:pos="1134"/>
        </w:tabs>
        <w:spacing w:line="240" w:lineRule="auto"/>
        <w:ind w:left="0" w:hanging="2"/>
        <w:jc w:val="both"/>
        <w:rPr>
          <w:rFonts w:asciiTheme="majorHAnsi" w:hAnsiTheme="majorHAnsi" w:cstheme="majorHAnsi"/>
          <w:b/>
        </w:rPr>
      </w:pPr>
    </w:p>
    <w:p w14:paraId="31ACB23E" w14:textId="77777777" w:rsidR="00B04773" w:rsidRPr="00A878A4" w:rsidRDefault="0016329B" w:rsidP="0002082D">
      <w:pPr>
        <w:shd w:val="clear" w:color="auto" w:fill="FFFFFF"/>
        <w:tabs>
          <w:tab w:val="left" w:pos="1134"/>
        </w:tabs>
        <w:spacing w:before="60" w:after="240" w:line="240" w:lineRule="auto"/>
        <w:ind w:left="0" w:hanging="2"/>
        <w:jc w:val="both"/>
        <w:rPr>
          <w:rFonts w:asciiTheme="majorHAnsi" w:hAnsiTheme="majorHAnsi" w:cstheme="majorHAnsi"/>
          <w:b/>
        </w:rPr>
      </w:pPr>
      <w:r w:rsidRPr="00A878A4">
        <w:rPr>
          <w:rFonts w:asciiTheme="majorHAnsi" w:hAnsiTheme="majorHAnsi" w:cstheme="majorHAnsi"/>
          <w:b/>
        </w:rPr>
        <w:t>Rozdział XI. 1.</w:t>
      </w:r>
      <w:r w:rsidRPr="00A878A4">
        <w:rPr>
          <w:rFonts w:asciiTheme="majorHAnsi" w:hAnsiTheme="majorHAnsi" w:cstheme="majorHAnsi"/>
          <w:b/>
        </w:rPr>
        <w:tab/>
        <w:t>Osoby uprawnione do porozumiewania się z wykonawcami:</w:t>
      </w:r>
    </w:p>
    <w:p w14:paraId="069CD8B3" w14:textId="3980F3C5" w:rsidR="00B04773" w:rsidRPr="00A878A4" w:rsidRDefault="0016329B" w:rsidP="00065984">
      <w:pPr>
        <w:pStyle w:val="Akapitzlist"/>
        <w:numPr>
          <w:ilvl w:val="0"/>
          <w:numId w:val="22"/>
        </w:numPr>
        <w:pBdr>
          <w:top w:val="nil"/>
          <w:left w:val="nil"/>
          <w:bottom w:val="nil"/>
          <w:right w:val="nil"/>
          <w:between w:val="nil"/>
        </w:pBdr>
        <w:spacing w:after="0" w:line="240" w:lineRule="auto"/>
        <w:ind w:leftChars="0" w:left="284" w:firstLineChars="0" w:hanging="284"/>
        <w:jc w:val="both"/>
        <w:rPr>
          <w:rFonts w:asciiTheme="majorHAnsi" w:hAnsiTheme="majorHAnsi" w:cstheme="majorHAnsi"/>
          <w:sz w:val="24"/>
          <w:szCs w:val="24"/>
        </w:rPr>
      </w:pPr>
      <w:r w:rsidRPr="00A878A4">
        <w:rPr>
          <w:rFonts w:asciiTheme="majorHAnsi" w:hAnsiTheme="majorHAnsi" w:cstheme="majorHAnsi"/>
          <w:sz w:val="24"/>
          <w:szCs w:val="24"/>
        </w:rPr>
        <w:t>W sprawach dot. przedmiotu zamówienia</w:t>
      </w:r>
      <w:r w:rsidR="0077556E" w:rsidRPr="00A878A4">
        <w:rPr>
          <w:rFonts w:asciiTheme="majorHAnsi" w:hAnsiTheme="majorHAnsi" w:cstheme="majorHAnsi"/>
          <w:sz w:val="24"/>
          <w:szCs w:val="24"/>
        </w:rPr>
        <w:t>: Ewa Weber: tel. 665060960</w:t>
      </w:r>
      <w:r w:rsidR="00065984">
        <w:rPr>
          <w:rFonts w:asciiTheme="majorHAnsi" w:hAnsiTheme="majorHAnsi" w:cstheme="majorHAnsi"/>
          <w:sz w:val="24"/>
          <w:szCs w:val="24"/>
        </w:rPr>
        <w:t>,</w:t>
      </w:r>
      <w:r w:rsidRPr="00A878A4">
        <w:rPr>
          <w:rFonts w:asciiTheme="majorHAnsi" w:hAnsiTheme="majorHAnsi" w:cstheme="majorHAnsi"/>
          <w:sz w:val="24"/>
          <w:szCs w:val="24"/>
        </w:rPr>
        <w:t xml:space="preserve"> </w:t>
      </w:r>
      <w:r w:rsidR="008053F3" w:rsidRPr="00A878A4">
        <w:rPr>
          <w:rFonts w:asciiTheme="majorHAnsi" w:hAnsiTheme="majorHAnsi" w:cstheme="majorHAnsi"/>
          <w:sz w:val="24"/>
          <w:szCs w:val="24"/>
        </w:rPr>
        <w:t>Katarzyna Marcin</w:t>
      </w:r>
      <w:r w:rsidR="006A321F" w:rsidRPr="00A878A4">
        <w:rPr>
          <w:rFonts w:asciiTheme="majorHAnsi" w:hAnsiTheme="majorHAnsi" w:cstheme="majorHAnsi"/>
          <w:sz w:val="24"/>
          <w:szCs w:val="24"/>
        </w:rPr>
        <w:t>iak</w:t>
      </w:r>
      <w:r w:rsidRPr="00A878A4">
        <w:rPr>
          <w:rFonts w:asciiTheme="majorHAnsi" w:hAnsiTheme="majorHAnsi" w:cstheme="majorHAnsi"/>
          <w:sz w:val="24"/>
          <w:szCs w:val="24"/>
        </w:rPr>
        <w:t xml:space="preserve"> : </w:t>
      </w:r>
      <w:r w:rsidR="006A321F" w:rsidRPr="00A878A4">
        <w:rPr>
          <w:rFonts w:asciiTheme="majorHAnsi" w:hAnsiTheme="majorHAnsi" w:cstheme="majorHAnsi"/>
          <w:sz w:val="24"/>
          <w:szCs w:val="24"/>
        </w:rPr>
        <w:t>tel. 502371595</w:t>
      </w:r>
    </w:p>
    <w:p w14:paraId="4A31EEFE" w14:textId="65D9527C" w:rsidR="00B04773" w:rsidRPr="00A878A4" w:rsidRDefault="0016329B" w:rsidP="00065984">
      <w:pPr>
        <w:pStyle w:val="Akapitzlist"/>
        <w:numPr>
          <w:ilvl w:val="0"/>
          <w:numId w:val="22"/>
        </w:numPr>
        <w:pBdr>
          <w:top w:val="nil"/>
          <w:left w:val="nil"/>
          <w:bottom w:val="nil"/>
          <w:right w:val="nil"/>
          <w:between w:val="nil"/>
        </w:pBdr>
        <w:spacing w:after="0"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sz w:val="24"/>
          <w:szCs w:val="24"/>
        </w:rPr>
        <w:t>W sprawach dot</w:t>
      </w:r>
      <w:r w:rsidRPr="00A878A4">
        <w:rPr>
          <w:rFonts w:asciiTheme="majorHAnsi" w:hAnsiTheme="majorHAnsi" w:cstheme="majorHAnsi"/>
          <w:color w:val="000000"/>
          <w:sz w:val="24"/>
          <w:szCs w:val="24"/>
        </w:rPr>
        <w:t>. postępowania i procedury Marcin Więckowski: Tel. 512098228</w:t>
      </w:r>
    </w:p>
    <w:p w14:paraId="78AA674D" w14:textId="77777777" w:rsidR="0002082D" w:rsidRPr="00A878A4" w:rsidRDefault="0002082D">
      <w:pPr>
        <w:pBdr>
          <w:top w:val="nil"/>
          <w:left w:val="nil"/>
          <w:bottom w:val="nil"/>
          <w:right w:val="nil"/>
          <w:between w:val="nil"/>
        </w:pBdr>
        <w:spacing w:line="240" w:lineRule="auto"/>
        <w:ind w:left="0" w:hanging="2"/>
        <w:jc w:val="both"/>
        <w:rPr>
          <w:rFonts w:asciiTheme="majorHAnsi" w:hAnsiTheme="majorHAnsi" w:cstheme="majorHAnsi"/>
          <w:color w:val="000000"/>
        </w:rPr>
      </w:pPr>
    </w:p>
    <w:p w14:paraId="3C49FDCB"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XII</w:t>
      </w:r>
      <w:r w:rsidRPr="00A878A4">
        <w:rPr>
          <w:rFonts w:asciiTheme="majorHAnsi" w:hAnsiTheme="majorHAnsi" w:cstheme="majorHAnsi"/>
          <w:b/>
          <w:color w:val="000000"/>
        </w:rPr>
        <w:t xml:space="preserve"> Wymagania dotyczące wadium.</w:t>
      </w:r>
    </w:p>
    <w:p w14:paraId="7D9A224B"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1D229760"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rPr>
      </w:pPr>
      <w:r w:rsidRPr="00A878A4">
        <w:rPr>
          <w:rFonts w:asciiTheme="majorHAnsi" w:hAnsiTheme="majorHAnsi" w:cstheme="majorHAnsi"/>
        </w:rPr>
        <w:t xml:space="preserve">Zamawiający nie żąda wniesienia wadium. </w:t>
      </w:r>
    </w:p>
    <w:p w14:paraId="531608BA"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rPr>
      </w:pPr>
    </w:p>
    <w:p w14:paraId="0F59B305"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rPr>
      </w:pPr>
      <w:r w:rsidRPr="00A878A4">
        <w:rPr>
          <w:rFonts w:asciiTheme="majorHAnsi" w:hAnsiTheme="majorHAnsi" w:cstheme="majorHAnsi"/>
        </w:rPr>
        <w:t>Rozdział XIII.</w:t>
      </w:r>
      <w:r w:rsidRPr="00A878A4">
        <w:rPr>
          <w:rFonts w:asciiTheme="majorHAnsi" w:hAnsiTheme="majorHAnsi" w:cstheme="majorHAnsi"/>
          <w:b/>
        </w:rPr>
        <w:t xml:space="preserve"> Termin związania ofertą.</w:t>
      </w:r>
    </w:p>
    <w:p w14:paraId="7F358C6C" w14:textId="77777777" w:rsidR="00B04773" w:rsidRPr="00A878A4" w:rsidRDefault="00B04773" w:rsidP="00A87E0C">
      <w:pPr>
        <w:pBdr>
          <w:top w:val="nil"/>
          <w:left w:val="nil"/>
          <w:bottom w:val="nil"/>
          <w:right w:val="nil"/>
          <w:between w:val="nil"/>
        </w:pBdr>
        <w:spacing w:line="240" w:lineRule="auto"/>
        <w:ind w:left="0" w:hanging="2"/>
        <w:jc w:val="both"/>
        <w:rPr>
          <w:rFonts w:asciiTheme="majorHAnsi" w:hAnsiTheme="majorHAnsi" w:cstheme="majorHAnsi"/>
        </w:rPr>
      </w:pPr>
    </w:p>
    <w:p w14:paraId="4459019F" w14:textId="34A50E63" w:rsidR="00B04773" w:rsidRPr="00A878A4" w:rsidRDefault="0016329B" w:rsidP="00A87E0C">
      <w:pPr>
        <w:pBdr>
          <w:top w:val="nil"/>
          <w:left w:val="nil"/>
          <w:bottom w:val="nil"/>
          <w:right w:val="nil"/>
          <w:between w:val="nil"/>
        </w:pBdr>
        <w:spacing w:line="240" w:lineRule="auto"/>
        <w:ind w:left="0" w:hanging="2"/>
        <w:jc w:val="both"/>
        <w:rPr>
          <w:rFonts w:asciiTheme="majorHAnsi" w:hAnsiTheme="majorHAnsi" w:cstheme="majorHAnsi"/>
          <w:color w:val="FF0000"/>
        </w:rPr>
      </w:pPr>
      <w:bookmarkStart w:id="0" w:name="_heading=h.m7xjfi78rkfq" w:colFirst="0" w:colLast="0"/>
      <w:bookmarkEnd w:id="0"/>
      <w:r w:rsidRPr="00A878A4">
        <w:rPr>
          <w:rFonts w:asciiTheme="majorHAnsi" w:hAnsiTheme="majorHAnsi" w:cstheme="majorHAnsi"/>
          <w:color w:val="FF0000"/>
        </w:rPr>
        <w:t xml:space="preserve">Wykonawca jest związany ofertą do dnia </w:t>
      </w:r>
      <w:r w:rsidR="008A6F3F" w:rsidRPr="00A878A4">
        <w:rPr>
          <w:rFonts w:asciiTheme="majorHAnsi" w:hAnsiTheme="majorHAnsi" w:cstheme="majorHAnsi"/>
          <w:color w:val="FF0000"/>
        </w:rPr>
        <w:t>..........</w:t>
      </w:r>
    </w:p>
    <w:p w14:paraId="25A00A4E" w14:textId="77777777" w:rsidR="00654D4F" w:rsidRPr="00A878A4" w:rsidRDefault="00654D4F">
      <w:pPr>
        <w:pBdr>
          <w:top w:val="nil"/>
          <w:left w:val="nil"/>
          <w:bottom w:val="nil"/>
          <w:right w:val="nil"/>
          <w:between w:val="nil"/>
        </w:pBdr>
        <w:spacing w:line="240" w:lineRule="auto"/>
        <w:ind w:left="0" w:hanging="2"/>
        <w:jc w:val="both"/>
        <w:rPr>
          <w:rFonts w:asciiTheme="majorHAnsi" w:hAnsiTheme="majorHAnsi" w:cstheme="majorHAnsi"/>
          <w:color w:val="000000"/>
        </w:rPr>
      </w:pPr>
    </w:p>
    <w:p w14:paraId="07B80823"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XIV.</w:t>
      </w:r>
      <w:r w:rsidRPr="00A878A4">
        <w:rPr>
          <w:rFonts w:asciiTheme="majorHAnsi" w:hAnsiTheme="majorHAnsi" w:cstheme="majorHAnsi"/>
          <w:b/>
          <w:color w:val="000000"/>
        </w:rPr>
        <w:t xml:space="preserve"> Opis sposobu przygotowania ofert.</w:t>
      </w:r>
    </w:p>
    <w:p w14:paraId="3A1CEA3A" w14:textId="4E857AC1" w:rsidR="00B04773" w:rsidRPr="00A878A4" w:rsidRDefault="0016329B" w:rsidP="00065984">
      <w:pPr>
        <w:pStyle w:val="Akapitzlist"/>
        <w:numPr>
          <w:ilvl w:val="3"/>
          <w:numId w:val="23"/>
        </w:numPr>
        <w:pBdr>
          <w:top w:val="nil"/>
          <w:left w:val="nil"/>
          <w:bottom w:val="nil"/>
          <w:right w:val="nil"/>
          <w:between w:val="nil"/>
        </w:pBdr>
        <w:tabs>
          <w:tab w:val="left" w:pos="284"/>
        </w:tabs>
        <w:spacing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 xml:space="preserve">Wykonawca może złożyć jedną ofertę. </w:t>
      </w:r>
    </w:p>
    <w:p w14:paraId="02527FCD" w14:textId="1B77C64F" w:rsidR="00B04773" w:rsidRPr="00A878A4" w:rsidRDefault="0016329B" w:rsidP="00065984">
      <w:pPr>
        <w:pStyle w:val="Akapitzlist"/>
        <w:numPr>
          <w:ilvl w:val="0"/>
          <w:numId w:val="23"/>
        </w:numPr>
        <w:pBdr>
          <w:top w:val="nil"/>
          <w:left w:val="nil"/>
          <w:bottom w:val="nil"/>
          <w:right w:val="nil"/>
          <w:between w:val="nil"/>
        </w:pBdr>
        <w:tabs>
          <w:tab w:val="left" w:pos="284"/>
        </w:tabs>
        <w:spacing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Oferta powinna być sporządzona w języku polskim, zgodnie z wymogami SWZ, na FORMULARZU OFERTY</w:t>
      </w:r>
      <w:r w:rsidR="00353861" w:rsidRPr="00A878A4">
        <w:rPr>
          <w:rFonts w:asciiTheme="majorHAnsi" w:hAnsiTheme="majorHAnsi" w:cstheme="majorHAnsi"/>
          <w:color w:val="000000"/>
          <w:sz w:val="24"/>
          <w:szCs w:val="24"/>
        </w:rPr>
        <w:t>M</w:t>
      </w:r>
      <w:r w:rsidRPr="00A878A4">
        <w:rPr>
          <w:rFonts w:asciiTheme="majorHAnsi" w:hAnsiTheme="majorHAnsi" w:cstheme="majorHAnsi"/>
          <w:color w:val="000000"/>
          <w:sz w:val="24"/>
          <w:szCs w:val="24"/>
        </w:rPr>
        <w:t xml:space="preserve"> stanowiącym Załącznik nr </w:t>
      </w:r>
      <w:r w:rsidR="0034696B" w:rsidRPr="00A878A4">
        <w:rPr>
          <w:rFonts w:asciiTheme="majorHAnsi" w:hAnsiTheme="majorHAnsi" w:cstheme="majorHAnsi"/>
          <w:color w:val="000000"/>
          <w:sz w:val="24"/>
          <w:szCs w:val="24"/>
        </w:rPr>
        <w:t>2</w:t>
      </w:r>
      <w:r w:rsidRPr="00A878A4">
        <w:rPr>
          <w:rFonts w:asciiTheme="majorHAnsi" w:hAnsiTheme="majorHAnsi" w:cstheme="majorHAnsi"/>
          <w:color w:val="000000"/>
          <w:sz w:val="24"/>
          <w:szCs w:val="24"/>
        </w:rPr>
        <w:t xml:space="preserve"> do SWZ. </w:t>
      </w:r>
    </w:p>
    <w:p w14:paraId="31FD8EF3" w14:textId="6D67C57F" w:rsidR="00B04773" w:rsidRPr="00A878A4" w:rsidRDefault="0016329B" w:rsidP="00065984">
      <w:pPr>
        <w:pStyle w:val="Akapitzlist"/>
        <w:numPr>
          <w:ilvl w:val="0"/>
          <w:numId w:val="23"/>
        </w:numPr>
        <w:pBdr>
          <w:top w:val="nil"/>
          <w:left w:val="nil"/>
          <w:bottom w:val="nil"/>
          <w:right w:val="nil"/>
          <w:between w:val="nil"/>
        </w:pBdr>
        <w:tabs>
          <w:tab w:val="left" w:pos="284"/>
        </w:tabs>
        <w:spacing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 xml:space="preserve">Do oferty winny być załączone wszystkie dokumenty, o których mowa w ust. 8 niniejszego rozdziału. </w:t>
      </w:r>
    </w:p>
    <w:p w14:paraId="6761D1F3" w14:textId="3A39ED5D" w:rsidR="00B04773" w:rsidRPr="00A878A4" w:rsidRDefault="0016329B" w:rsidP="00065984">
      <w:pPr>
        <w:pStyle w:val="Akapitzlist"/>
        <w:numPr>
          <w:ilvl w:val="0"/>
          <w:numId w:val="23"/>
        </w:numPr>
        <w:pBdr>
          <w:top w:val="nil"/>
          <w:left w:val="nil"/>
          <w:bottom w:val="nil"/>
          <w:right w:val="nil"/>
          <w:between w:val="nil"/>
        </w:pBdr>
        <w:tabs>
          <w:tab w:val="left" w:pos="284"/>
        </w:tabs>
        <w:spacing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 xml:space="preserve">Ofertę wraz z załącznikami, o których mowa w ust. 8 składa się w formie elektronicznej (w postaci elektronicznej opatrzonej kwalifikowanym podpisem elektronicznym) lub w postaci elektronicznej opatrzonej podpisem zaufanym lub podpisem osobistym. </w:t>
      </w:r>
    </w:p>
    <w:p w14:paraId="2EC047AC" w14:textId="19357A2A" w:rsidR="00B04773" w:rsidRPr="00A878A4" w:rsidRDefault="0016329B" w:rsidP="00065984">
      <w:pPr>
        <w:pStyle w:val="Akapitzlist"/>
        <w:numPr>
          <w:ilvl w:val="0"/>
          <w:numId w:val="23"/>
        </w:numPr>
        <w:pBdr>
          <w:top w:val="nil"/>
          <w:left w:val="nil"/>
          <w:bottom w:val="nil"/>
          <w:right w:val="nil"/>
          <w:between w:val="nil"/>
        </w:pBdr>
        <w:tabs>
          <w:tab w:val="left" w:pos="284"/>
        </w:tabs>
        <w:spacing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 xml:space="preserve">Oferta jak i oświadczenia winny być podpisane przez osoby upoważnione do składania w imieniu Wykonawcy oświadczeń woli. </w:t>
      </w:r>
    </w:p>
    <w:p w14:paraId="218A56A5" w14:textId="5D6DC09E" w:rsidR="00B04773" w:rsidRPr="00A878A4" w:rsidRDefault="0016329B" w:rsidP="00065984">
      <w:pPr>
        <w:pStyle w:val="Akapitzlist"/>
        <w:numPr>
          <w:ilvl w:val="0"/>
          <w:numId w:val="23"/>
        </w:numPr>
        <w:pBdr>
          <w:top w:val="nil"/>
          <w:left w:val="nil"/>
          <w:bottom w:val="nil"/>
          <w:right w:val="nil"/>
          <w:between w:val="nil"/>
        </w:pBdr>
        <w:tabs>
          <w:tab w:val="left" w:pos="284"/>
        </w:tabs>
        <w:spacing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 xml:space="preserve">Zaleca się, aby wszystkie strony oferty wraz z załącznikami były kolejno ponumerowane. </w:t>
      </w:r>
    </w:p>
    <w:p w14:paraId="532AC484" w14:textId="309350A5" w:rsidR="00B04773" w:rsidRPr="00A878A4" w:rsidRDefault="0016329B" w:rsidP="00065984">
      <w:pPr>
        <w:pStyle w:val="Akapitzlist"/>
        <w:numPr>
          <w:ilvl w:val="0"/>
          <w:numId w:val="23"/>
        </w:numPr>
        <w:pBdr>
          <w:top w:val="nil"/>
          <w:left w:val="nil"/>
          <w:bottom w:val="nil"/>
          <w:right w:val="nil"/>
          <w:between w:val="nil"/>
        </w:pBdr>
        <w:tabs>
          <w:tab w:val="left" w:pos="284"/>
        </w:tabs>
        <w:spacing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Wykonawca może wprowadzić zmiany lub wycofać złożoną przez siebie ofertę przed terminem składania ofert.</w:t>
      </w:r>
    </w:p>
    <w:p w14:paraId="2AC1EE38" w14:textId="379C4A9A" w:rsidR="00B04773" w:rsidRPr="00A878A4" w:rsidRDefault="0016329B" w:rsidP="00065984">
      <w:pPr>
        <w:pStyle w:val="Akapitzlist"/>
        <w:numPr>
          <w:ilvl w:val="0"/>
          <w:numId w:val="23"/>
        </w:numPr>
        <w:pBdr>
          <w:top w:val="nil"/>
          <w:left w:val="nil"/>
          <w:bottom w:val="nil"/>
          <w:right w:val="nil"/>
          <w:between w:val="nil"/>
        </w:pBdr>
        <w:tabs>
          <w:tab w:val="left" w:pos="284"/>
        </w:tabs>
        <w:spacing w:line="240" w:lineRule="auto"/>
        <w:ind w:leftChars="0" w:left="284" w:firstLineChars="0" w:hanging="284"/>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Wykonawca wraz z ofertą składa:</w:t>
      </w:r>
    </w:p>
    <w:p w14:paraId="40546F39" w14:textId="77777777" w:rsidR="00367260" w:rsidRPr="00A878A4" w:rsidRDefault="00367260" w:rsidP="00065984">
      <w:pPr>
        <w:pStyle w:val="Akapitzlist"/>
        <w:numPr>
          <w:ilvl w:val="2"/>
          <w:numId w:val="34"/>
        </w:numPr>
        <w:pBdr>
          <w:top w:val="nil"/>
          <w:left w:val="nil"/>
          <w:bottom w:val="nil"/>
          <w:right w:val="nil"/>
          <w:between w:val="nil"/>
        </w:pBdr>
        <w:spacing w:line="240" w:lineRule="auto"/>
        <w:ind w:leftChars="0" w:firstLineChars="0"/>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formularz ofertowy (Załącznik nr 2 do SWZ),</w:t>
      </w:r>
    </w:p>
    <w:p w14:paraId="6CDCB441" w14:textId="3FAE342F" w:rsidR="00B04773" w:rsidRPr="00A878A4" w:rsidRDefault="0016329B" w:rsidP="00065984">
      <w:pPr>
        <w:pStyle w:val="Akapitzlist"/>
        <w:numPr>
          <w:ilvl w:val="2"/>
          <w:numId w:val="34"/>
        </w:numPr>
        <w:pBdr>
          <w:top w:val="nil"/>
          <w:left w:val="nil"/>
          <w:bottom w:val="nil"/>
          <w:right w:val="nil"/>
          <w:between w:val="nil"/>
        </w:pBdr>
        <w:spacing w:line="240" w:lineRule="auto"/>
        <w:ind w:leftChars="0" w:firstLineChars="0"/>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oświadczenie o niepodleganiu wykluczeniu (Załączniki nr 3 do SWZ),</w:t>
      </w:r>
    </w:p>
    <w:p w14:paraId="1D4DA898" w14:textId="535E9130" w:rsidR="00B04773" w:rsidRDefault="00367260" w:rsidP="00065984">
      <w:pPr>
        <w:pStyle w:val="Akapitzlist"/>
        <w:numPr>
          <w:ilvl w:val="2"/>
          <w:numId w:val="34"/>
        </w:numPr>
        <w:pBdr>
          <w:top w:val="nil"/>
          <w:left w:val="nil"/>
          <w:bottom w:val="nil"/>
          <w:right w:val="nil"/>
          <w:between w:val="nil"/>
        </w:pBdr>
        <w:spacing w:line="240" w:lineRule="auto"/>
        <w:ind w:leftChars="0" w:firstLineChars="0"/>
        <w:jc w:val="both"/>
        <w:rPr>
          <w:rFonts w:asciiTheme="majorHAnsi" w:hAnsiTheme="majorHAnsi" w:cstheme="majorHAnsi"/>
          <w:color w:val="000000"/>
          <w:sz w:val="24"/>
          <w:szCs w:val="24"/>
        </w:rPr>
      </w:pPr>
      <w:r w:rsidRPr="00A878A4">
        <w:rPr>
          <w:rFonts w:asciiTheme="majorHAnsi" w:hAnsiTheme="majorHAnsi" w:cstheme="majorHAnsi"/>
          <w:color w:val="000000"/>
          <w:sz w:val="24"/>
          <w:szCs w:val="24"/>
        </w:rPr>
        <w:t>pełnomocnictwo do reprezentowania wykonawcy (jeżeli dotyczy).</w:t>
      </w:r>
    </w:p>
    <w:p w14:paraId="61D81BBF" w14:textId="77777777" w:rsidR="00065984" w:rsidRPr="00065984" w:rsidRDefault="00065984" w:rsidP="00065984">
      <w:pPr>
        <w:pStyle w:val="Akapitzlist"/>
        <w:pBdr>
          <w:top w:val="nil"/>
          <w:left w:val="nil"/>
          <w:bottom w:val="nil"/>
          <w:right w:val="nil"/>
          <w:between w:val="nil"/>
        </w:pBdr>
        <w:spacing w:line="240" w:lineRule="auto"/>
        <w:ind w:leftChars="0" w:firstLineChars="0" w:firstLine="0"/>
        <w:jc w:val="both"/>
        <w:rPr>
          <w:rFonts w:asciiTheme="majorHAnsi" w:hAnsiTheme="majorHAnsi" w:cstheme="majorHAnsi"/>
          <w:color w:val="000000"/>
          <w:sz w:val="24"/>
          <w:szCs w:val="24"/>
        </w:rPr>
      </w:pPr>
    </w:p>
    <w:p w14:paraId="47499354"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XV.</w:t>
      </w:r>
      <w:r w:rsidRPr="00A878A4">
        <w:rPr>
          <w:rFonts w:asciiTheme="majorHAnsi" w:hAnsiTheme="majorHAnsi" w:cstheme="majorHAnsi"/>
          <w:b/>
          <w:color w:val="000000"/>
        </w:rPr>
        <w:t xml:space="preserve"> Miejsce oraz termin składania i otwarcia ofert.</w:t>
      </w:r>
    </w:p>
    <w:p w14:paraId="6CA5DBA0"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159B662B" w14:textId="39049A5A" w:rsidR="00B04773" w:rsidRPr="00A878A4" w:rsidRDefault="0016329B" w:rsidP="00065984">
      <w:pPr>
        <w:ind w:leftChars="0" w:left="281" w:hangingChars="117" w:hanging="281"/>
        <w:rPr>
          <w:rFonts w:asciiTheme="majorHAnsi" w:hAnsiTheme="majorHAnsi" w:cstheme="majorHAnsi"/>
          <w:color w:val="EE0000"/>
        </w:rPr>
      </w:pPr>
      <w:r w:rsidRPr="00A878A4">
        <w:rPr>
          <w:rFonts w:asciiTheme="majorHAnsi" w:hAnsiTheme="majorHAnsi" w:cstheme="majorHAnsi"/>
        </w:rPr>
        <w:t>1.</w:t>
      </w:r>
      <w:r w:rsidRPr="00A878A4">
        <w:rPr>
          <w:rFonts w:asciiTheme="majorHAnsi" w:hAnsiTheme="majorHAnsi" w:cstheme="majorHAnsi"/>
        </w:rPr>
        <w:tab/>
        <w:t xml:space="preserve">Środkiem komunikacji elektronicznej, służącym złożeniu oferty przez Wykonawcę, jest jego prawidłowe złożenie na Platformie dostępnej pod adresem </w:t>
      </w:r>
      <w:r w:rsidR="00F341B0" w:rsidRPr="00A878A4">
        <w:rPr>
          <w:rFonts w:asciiTheme="majorHAnsi" w:hAnsiTheme="majorHAnsi" w:cstheme="majorHAnsi"/>
          <w:color w:val="EE0000"/>
        </w:rPr>
        <w:lastRenderedPageBreak/>
        <w:t>https://ezamowienia.gov.pl/pl/</w:t>
      </w:r>
      <w:r w:rsidRPr="00A878A4">
        <w:rPr>
          <w:rFonts w:asciiTheme="majorHAnsi" w:hAnsiTheme="majorHAnsi" w:cstheme="majorHAnsi"/>
        </w:rPr>
        <w:t>w wierszu oznaczonym tytułem oraz znakiem sprawy zgodnym z niniejszym postępowaniem. Korzystanie z Platformy Przetargowej przez Wykonawcę jest bezpłatne.</w:t>
      </w:r>
    </w:p>
    <w:p w14:paraId="05AB43CF" w14:textId="2E90AFD4" w:rsidR="00B04773" w:rsidRPr="00A878A4" w:rsidRDefault="0016329B" w:rsidP="00065984">
      <w:pPr>
        <w:pBdr>
          <w:top w:val="nil"/>
          <w:left w:val="nil"/>
          <w:bottom w:val="nil"/>
          <w:right w:val="nil"/>
          <w:between w:val="nil"/>
        </w:pBdr>
        <w:spacing w:line="240" w:lineRule="auto"/>
        <w:ind w:leftChars="0" w:left="281" w:hangingChars="117" w:hanging="281"/>
        <w:jc w:val="both"/>
        <w:rPr>
          <w:rFonts w:asciiTheme="majorHAnsi" w:hAnsiTheme="majorHAnsi" w:cstheme="majorHAnsi"/>
          <w:color w:val="FF0000"/>
        </w:rPr>
      </w:pPr>
      <w:r w:rsidRPr="00A878A4">
        <w:rPr>
          <w:rFonts w:asciiTheme="majorHAnsi" w:hAnsiTheme="majorHAnsi" w:cstheme="majorHAnsi"/>
        </w:rPr>
        <w:t>2.</w:t>
      </w:r>
      <w:r w:rsidRPr="00A878A4">
        <w:rPr>
          <w:rFonts w:asciiTheme="majorHAnsi" w:hAnsiTheme="majorHAnsi" w:cstheme="majorHAnsi"/>
        </w:rPr>
        <w:tab/>
      </w:r>
      <w:r w:rsidRPr="00A878A4">
        <w:rPr>
          <w:rFonts w:asciiTheme="majorHAnsi" w:hAnsiTheme="majorHAnsi" w:cstheme="majorHAnsi"/>
          <w:b/>
        </w:rPr>
        <w:t>Ofertę należy złożyć w terminie do</w:t>
      </w:r>
      <w:r w:rsidR="00654D4F" w:rsidRPr="00A878A4">
        <w:rPr>
          <w:rFonts w:asciiTheme="majorHAnsi" w:hAnsiTheme="majorHAnsi" w:cstheme="majorHAnsi"/>
          <w:b/>
        </w:rPr>
        <w:t xml:space="preserve"> </w:t>
      </w:r>
      <w:r w:rsidR="005970AF" w:rsidRPr="00A878A4">
        <w:rPr>
          <w:rFonts w:asciiTheme="majorHAnsi" w:hAnsiTheme="majorHAnsi" w:cstheme="majorHAnsi"/>
          <w:b/>
          <w:color w:val="FF0000"/>
        </w:rPr>
        <w:t>.............................</w:t>
      </w:r>
      <w:r w:rsidRPr="00A878A4">
        <w:rPr>
          <w:rFonts w:asciiTheme="majorHAnsi" w:hAnsiTheme="majorHAnsi" w:cstheme="majorHAnsi"/>
          <w:color w:val="FF0000"/>
        </w:rPr>
        <w:t xml:space="preserve">. do godz. </w:t>
      </w:r>
      <w:r w:rsidR="00654D4F" w:rsidRPr="00A878A4">
        <w:rPr>
          <w:rFonts w:asciiTheme="majorHAnsi" w:hAnsiTheme="majorHAnsi" w:cstheme="majorHAnsi"/>
          <w:color w:val="FF0000"/>
        </w:rPr>
        <w:t>1</w:t>
      </w:r>
      <w:r w:rsidR="000823F0" w:rsidRPr="00A878A4">
        <w:rPr>
          <w:rFonts w:asciiTheme="majorHAnsi" w:hAnsiTheme="majorHAnsi" w:cstheme="majorHAnsi"/>
          <w:color w:val="FF0000"/>
        </w:rPr>
        <w:t>5</w:t>
      </w:r>
      <w:r w:rsidR="00654D4F" w:rsidRPr="00A878A4">
        <w:rPr>
          <w:rFonts w:asciiTheme="majorHAnsi" w:hAnsiTheme="majorHAnsi" w:cstheme="majorHAnsi"/>
          <w:color w:val="FF0000"/>
        </w:rPr>
        <w:t>.00</w:t>
      </w:r>
    </w:p>
    <w:p w14:paraId="16551AEB" w14:textId="77777777" w:rsidR="00B04773" w:rsidRPr="00A878A4" w:rsidRDefault="0016329B" w:rsidP="00065984">
      <w:pPr>
        <w:pBdr>
          <w:top w:val="nil"/>
          <w:left w:val="nil"/>
          <w:bottom w:val="nil"/>
          <w:right w:val="nil"/>
          <w:between w:val="nil"/>
        </w:pBdr>
        <w:spacing w:line="240" w:lineRule="auto"/>
        <w:ind w:leftChars="0" w:left="281" w:hangingChars="117" w:hanging="281"/>
        <w:jc w:val="both"/>
        <w:rPr>
          <w:rFonts w:asciiTheme="majorHAnsi" w:hAnsiTheme="majorHAnsi" w:cstheme="majorHAnsi"/>
        </w:rPr>
      </w:pPr>
      <w:r w:rsidRPr="00A878A4">
        <w:rPr>
          <w:rFonts w:asciiTheme="majorHAnsi" w:hAnsiTheme="majorHAnsi" w:cstheme="majorHAnsi"/>
        </w:rPr>
        <w:t>3.</w:t>
      </w:r>
      <w:r w:rsidRPr="00A878A4">
        <w:rPr>
          <w:rFonts w:asciiTheme="majorHAnsi" w:hAnsiTheme="majorHAnsi" w:cstheme="majorHAnsi"/>
        </w:rPr>
        <w:tab/>
        <w:t xml:space="preserve">Zamawiający odrzuca ofertę, jeżeli została złożona po terminie składania ofert. </w:t>
      </w:r>
    </w:p>
    <w:p w14:paraId="59F65E1F" w14:textId="77777777" w:rsidR="00B04773" w:rsidRPr="00A878A4" w:rsidRDefault="0016329B" w:rsidP="00065984">
      <w:pPr>
        <w:pBdr>
          <w:top w:val="nil"/>
          <w:left w:val="nil"/>
          <w:bottom w:val="nil"/>
          <w:right w:val="nil"/>
          <w:between w:val="nil"/>
        </w:pBdr>
        <w:spacing w:line="240" w:lineRule="auto"/>
        <w:ind w:leftChars="0" w:left="281" w:hangingChars="117" w:hanging="281"/>
        <w:jc w:val="both"/>
        <w:rPr>
          <w:rFonts w:asciiTheme="majorHAnsi" w:hAnsiTheme="majorHAnsi" w:cstheme="majorHAnsi"/>
        </w:rPr>
      </w:pPr>
      <w:r w:rsidRPr="00A878A4">
        <w:rPr>
          <w:rFonts w:asciiTheme="majorHAnsi" w:hAnsiTheme="majorHAnsi" w:cstheme="majorHAnsi"/>
        </w:rPr>
        <w:tab/>
        <w:t xml:space="preserve">Uwaga! O terminie złożenia oferty decyduje czas ostatecznego wysłania oferty, a nie czas rozpoczęcia jej wprowadzenia. </w:t>
      </w:r>
    </w:p>
    <w:p w14:paraId="5B85A04E" w14:textId="77777777" w:rsidR="00B04773" w:rsidRPr="00A878A4" w:rsidRDefault="0016329B" w:rsidP="00065984">
      <w:pPr>
        <w:pBdr>
          <w:top w:val="nil"/>
          <w:left w:val="nil"/>
          <w:bottom w:val="nil"/>
          <w:right w:val="nil"/>
          <w:between w:val="nil"/>
        </w:pBdr>
        <w:spacing w:line="240" w:lineRule="auto"/>
        <w:ind w:leftChars="0" w:left="281" w:hangingChars="117" w:hanging="281"/>
        <w:jc w:val="both"/>
        <w:rPr>
          <w:rFonts w:asciiTheme="majorHAnsi" w:hAnsiTheme="majorHAnsi" w:cstheme="majorHAnsi"/>
        </w:rPr>
      </w:pPr>
      <w:r w:rsidRPr="00A878A4">
        <w:rPr>
          <w:rFonts w:asciiTheme="majorHAnsi" w:hAnsiTheme="majorHAnsi" w:cstheme="majorHAnsi"/>
        </w:rPr>
        <w:t>4.</w:t>
      </w:r>
      <w:r w:rsidRPr="00A878A4">
        <w:rPr>
          <w:rFonts w:asciiTheme="majorHAnsi" w:hAnsiTheme="majorHAnsi" w:cstheme="majorHAnsi"/>
        </w:rPr>
        <w:tab/>
        <w:t xml:space="preserve">Otwarcie ofert nastąpi w dniu </w:t>
      </w:r>
      <w:r w:rsidR="00654D4F" w:rsidRPr="00A878A4">
        <w:rPr>
          <w:rFonts w:asciiTheme="majorHAnsi" w:hAnsiTheme="majorHAnsi" w:cstheme="majorHAnsi"/>
        </w:rPr>
        <w:t xml:space="preserve"> </w:t>
      </w:r>
      <w:r w:rsidR="005970AF" w:rsidRPr="00A878A4">
        <w:rPr>
          <w:rFonts w:asciiTheme="majorHAnsi" w:hAnsiTheme="majorHAnsi" w:cstheme="majorHAnsi"/>
          <w:color w:val="FF0000"/>
        </w:rPr>
        <w:t>.............................................</w:t>
      </w:r>
      <w:r w:rsidRPr="00A878A4">
        <w:rPr>
          <w:rFonts w:asciiTheme="majorHAnsi" w:hAnsiTheme="majorHAnsi" w:cstheme="majorHAnsi"/>
          <w:color w:val="FF0000"/>
        </w:rPr>
        <w:t xml:space="preserve">. o </w:t>
      </w:r>
      <w:r w:rsidR="00654D4F" w:rsidRPr="00A878A4">
        <w:rPr>
          <w:rFonts w:asciiTheme="majorHAnsi" w:hAnsiTheme="majorHAnsi" w:cstheme="majorHAnsi"/>
          <w:color w:val="FF0000"/>
        </w:rPr>
        <w:t>godz. 15.15</w:t>
      </w:r>
      <w:r w:rsidRPr="00A878A4">
        <w:rPr>
          <w:rFonts w:asciiTheme="majorHAnsi" w:hAnsiTheme="majorHAnsi" w:cstheme="majorHAnsi"/>
          <w:color w:val="FF0000"/>
        </w:rPr>
        <w:t xml:space="preserve"> </w:t>
      </w:r>
      <w:r w:rsidRPr="00A878A4">
        <w:rPr>
          <w:rFonts w:asciiTheme="majorHAnsi" w:hAnsiTheme="majorHAnsi" w:cstheme="majorHAnsi"/>
        </w:rPr>
        <w:t xml:space="preserve">za pośrednictwem Platformy Przetargowej poprzez odszyfrowanie ofert przez Zamawiającego. </w:t>
      </w:r>
    </w:p>
    <w:p w14:paraId="3063B065" w14:textId="77777777" w:rsidR="00B04773" w:rsidRPr="00A878A4" w:rsidRDefault="0016329B" w:rsidP="00065984">
      <w:pPr>
        <w:pBdr>
          <w:top w:val="nil"/>
          <w:left w:val="nil"/>
          <w:bottom w:val="nil"/>
          <w:right w:val="nil"/>
          <w:between w:val="nil"/>
        </w:pBdr>
        <w:spacing w:line="240" w:lineRule="auto"/>
        <w:ind w:leftChars="0" w:left="281" w:hangingChars="117" w:hanging="281"/>
        <w:jc w:val="both"/>
        <w:rPr>
          <w:rFonts w:asciiTheme="majorHAnsi" w:hAnsiTheme="majorHAnsi" w:cstheme="majorHAnsi"/>
        </w:rPr>
      </w:pPr>
      <w:r w:rsidRPr="00A878A4">
        <w:rPr>
          <w:rFonts w:asciiTheme="majorHAnsi" w:hAnsiTheme="majorHAnsi" w:cstheme="majorHAnsi"/>
        </w:rPr>
        <w:t>5.</w:t>
      </w:r>
      <w:r w:rsidRPr="00A878A4">
        <w:rPr>
          <w:rFonts w:asciiTheme="majorHAnsi" w:hAnsiTheme="majorHAnsi" w:cstheme="majorHAnsi"/>
        </w:rPr>
        <w:tab/>
        <w:t xml:space="preserve">Zamawiający, niezwłocznie po otwarciu ofert, udostępni na Platformie Przetargowej </w:t>
      </w:r>
      <w:r w:rsidR="005970AF" w:rsidRPr="00A878A4">
        <w:rPr>
          <w:rFonts w:asciiTheme="majorHAnsi" w:hAnsiTheme="majorHAnsi" w:cstheme="majorHAnsi"/>
          <w:color w:val="0000FF"/>
          <w:u w:val="single"/>
        </w:rPr>
        <w:t>https://ezamowienia.gov.pl/pl/</w:t>
      </w:r>
      <w:r w:rsidRPr="00A878A4">
        <w:rPr>
          <w:rFonts w:asciiTheme="majorHAnsi" w:hAnsiTheme="majorHAnsi" w:cstheme="majorHAnsi"/>
        </w:rPr>
        <w:t>informacje, o:</w:t>
      </w:r>
    </w:p>
    <w:p w14:paraId="7B72E748" w14:textId="77777777" w:rsidR="00B04773" w:rsidRPr="00A878A4" w:rsidRDefault="0016329B" w:rsidP="00065984">
      <w:pPr>
        <w:pBdr>
          <w:top w:val="nil"/>
          <w:left w:val="nil"/>
          <w:bottom w:val="nil"/>
          <w:right w:val="nil"/>
          <w:between w:val="nil"/>
        </w:pBdr>
        <w:spacing w:line="240" w:lineRule="auto"/>
        <w:ind w:leftChars="117" w:left="567" w:hangingChars="119" w:hanging="286"/>
        <w:jc w:val="both"/>
        <w:rPr>
          <w:rFonts w:asciiTheme="majorHAnsi" w:hAnsiTheme="majorHAnsi" w:cstheme="majorHAnsi"/>
        </w:rPr>
      </w:pPr>
      <w:r w:rsidRPr="00A878A4">
        <w:rPr>
          <w:rFonts w:asciiTheme="majorHAnsi" w:hAnsiTheme="majorHAnsi" w:cstheme="majorHAnsi"/>
        </w:rPr>
        <w:t>1)</w:t>
      </w:r>
      <w:r w:rsidRPr="00A878A4">
        <w:rPr>
          <w:rFonts w:asciiTheme="majorHAnsi" w:hAnsiTheme="majorHAnsi" w:cstheme="majorHAnsi"/>
        </w:rPr>
        <w:tab/>
        <w:t>nazwach albo imionach i nazwiskach oraz siedzibach lub miejscach prowadzonej działalności gospodarczej albo miejscach zamieszkania wykonawców, których oferty zostały otwarte;</w:t>
      </w:r>
    </w:p>
    <w:p w14:paraId="021FB823" w14:textId="77777777" w:rsidR="00B04773" w:rsidRPr="00A878A4" w:rsidRDefault="0016329B" w:rsidP="00065984">
      <w:pPr>
        <w:pBdr>
          <w:top w:val="nil"/>
          <w:left w:val="nil"/>
          <w:bottom w:val="nil"/>
          <w:right w:val="nil"/>
          <w:between w:val="nil"/>
        </w:pBdr>
        <w:spacing w:line="240" w:lineRule="auto"/>
        <w:ind w:leftChars="117" w:left="567" w:hangingChars="119" w:hanging="286"/>
        <w:jc w:val="both"/>
        <w:rPr>
          <w:rFonts w:asciiTheme="majorHAnsi" w:hAnsiTheme="majorHAnsi" w:cstheme="majorHAnsi"/>
          <w:color w:val="000000"/>
        </w:rPr>
      </w:pPr>
      <w:r w:rsidRPr="00A878A4">
        <w:rPr>
          <w:rFonts w:asciiTheme="majorHAnsi" w:hAnsiTheme="majorHAnsi" w:cstheme="majorHAnsi"/>
        </w:rPr>
        <w:t>2)</w:t>
      </w:r>
      <w:r w:rsidRPr="00A878A4">
        <w:rPr>
          <w:rFonts w:asciiTheme="majorHAnsi" w:hAnsiTheme="majorHAnsi" w:cstheme="majorHAnsi"/>
        </w:rPr>
        <w:tab/>
        <w:t>cenach lub kosztach zawartych w ofertach.</w:t>
      </w:r>
    </w:p>
    <w:p w14:paraId="15E7B750"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75702C10"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XVI.</w:t>
      </w:r>
      <w:r w:rsidRPr="00A878A4">
        <w:rPr>
          <w:rFonts w:asciiTheme="majorHAnsi" w:hAnsiTheme="majorHAnsi" w:cstheme="majorHAnsi"/>
          <w:b/>
          <w:color w:val="000000"/>
        </w:rPr>
        <w:t xml:space="preserve"> Opis sposobu obliczenia ceny.</w:t>
      </w:r>
    </w:p>
    <w:p w14:paraId="6B5754E6"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1060FBC3" w14:textId="600447C5" w:rsidR="00B04773" w:rsidRPr="00A878A4" w:rsidRDefault="00065984" w:rsidP="00065984">
      <w:pPr>
        <w:pBdr>
          <w:top w:val="nil"/>
          <w:left w:val="nil"/>
          <w:bottom w:val="nil"/>
          <w:right w:val="nil"/>
          <w:between w:val="nil"/>
        </w:pBdr>
        <w:spacing w:line="240" w:lineRule="auto"/>
        <w:ind w:leftChars="0" w:left="281" w:hangingChars="117" w:hanging="281"/>
        <w:jc w:val="both"/>
        <w:rPr>
          <w:rFonts w:asciiTheme="majorHAnsi" w:hAnsiTheme="majorHAnsi" w:cstheme="majorHAnsi"/>
          <w:color w:val="000000"/>
        </w:rPr>
      </w:pPr>
      <w:r>
        <w:rPr>
          <w:rFonts w:asciiTheme="majorHAnsi" w:hAnsiTheme="majorHAnsi" w:cstheme="majorHAnsi"/>
          <w:color w:val="000000"/>
        </w:rPr>
        <w:t xml:space="preserve">1. </w:t>
      </w:r>
      <w:r w:rsidR="0016329B" w:rsidRPr="00A878A4">
        <w:rPr>
          <w:rFonts w:asciiTheme="majorHAnsi" w:hAnsiTheme="majorHAnsi" w:cstheme="majorHAnsi"/>
          <w:color w:val="000000"/>
        </w:rPr>
        <w:t>Cena wykonania zamówienia musi obejmować wszystkie koszty związane z wykonaniem odpowiadającego jej zakresu przedmiotu zamówienia oraz warunkami stawianymi przez zamawiającego.</w:t>
      </w:r>
    </w:p>
    <w:p w14:paraId="73A71338" w14:textId="26BC6D08" w:rsidR="00B04773" w:rsidRPr="00A878A4" w:rsidRDefault="00065984" w:rsidP="00065984">
      <w:pPr>
        <w:pBdr>
          <w:top w:val="nil"/>
          <w:left w:val="nil"/>
          <w:bottom w:val="nil"/>
          <w:right w:val="nil"/>
          <w:between w:val="nil"/>
        </w:pBdr>
        <w:spacing w:line="240" w:lineRule="auto"/>
        <w:ind w:leftChars="0" w:left="281" w:hangingChars="117" w:hanging="281"/>
        <w:jc w:val="both"/>
        <w:rPr>
          <w:rFonts w:asciiTheme="majorHAnsi" w:hAnsiTheme="majorHAnsi" w:cstheme="majorHAnsi"/>
          <w:color w:val="000000"/>
        </w:rPr>
      </w:pPr>
      <w:r>
        <w:rPr>
          <w:rFonts w:asciiTheme="majorHAnsi" w:hAnsiTheme="majorHAnsi" w:cstheme="majorHAnsi"/>
          <w:color w:val="000000"/>
        </w:rPr>
        <w:t xml:space="preserve">2. </w:t>
      </w:r>
      <w:r w:rsidR="0016329B" w:rsidRPr="00A878A4">
        <w:rPr>
          <w:rFonts w:asciiTheme="majorHAnsi" w:hAnsiTheme="majorHAnsi" w:cstheme="majorHAnsi"/>
          <w:color w:val="000000"/>
        </w:rPr>
        <w:t>Cena oferty musi być liczona z dokładnością do dwóch miejsc po przecinku.</w:t>
      </w:r>
    </w:p>
    <w:p w14:paraId="6B995210" w14:textId="6566A994" w:rsidR="00B04773" w:rsidRPr="00A878A4" w:rsidRDefault="00065984" w:rsidP="00065984">
      <w:pPr>
        <w:pBdr>
          <w:top w:val="nil"/>
          <w:left w:val="nil"/>
          <w:bottom w:val="nil"/>
          <w:right w:val="nil"/>
          <w:between w:val="nil"/>
        </w:pBdr>
        <w:spacing w:line="240" w:lineRule="auto"/>
        <w:ind w:leftChars="0" w:left="281" w:hangingChars="117" w:hanging="281"/>
        <w:jc w:val="both"/>
        <w:rPr>
          <w:rFonts w:asciiTheme="majorHAnsi" w:hAnsiTheme="majorHAnsi" w:cstheme="majorHAnsi"/>
          <w:color w:val="000000"/>
        </w:rPr>
      </w:pPr>
      <w:r>
        <w:rPr>
          <w:rFonts w:asciiTheme="majorHAnsi" w:hAnsiTheme="majorHAnsi" w:cstheme="majorHAnsi"/>
          <w:color w:val="000000"/>
        </w:rPr>
        <w:t xml:space="preserve">3. </w:t>
      </w:r>
      <w:r w:rsidR="0016329B" w:rsidRPr="00A878A4">
        <w:rPr>
          <w:rFonts w:asciiTheme="majorHAnsi" w:hAnsiTheme="majorHAnsi" w:cstheme="majorHAnsi"/>
          <w:color w:val="000000"/>
        </w:rPr>
        <w:t>Upusty oferowane przez wykonawcę muszą być zawarte w cenie oferty.</w:t>
      </w:r>
    </w:p>
    <w:p w14:paraId="73EE206D" w14:textId="126C4E4B" w:rsidR="00B04773" w:rsidRPr="00A878A4" w:rsidRDefault="00065984" w:rsidP="00065984">
      <w:pPr>
        <w:pBdr>
          <w:top w:val="nil"/>
          <w:left w:val="nil"/>
          <w:bottom w:val="nil"/>
          <w:right w:val="nil"/>
          <w:between w:val="nil"/>
        </w:pBdr>
        <w:spacing w:line="240" w:lineRule="auto"/>
        <w:ind w:leftChars="0" w:left="281" w:hangingChars="117" w:hanging="281"/>
        <w:jc w:val="both"/>
        <w:rPr>
          <w:rFonts w:asciiTheme="majorHAnsi" w:hAnsiTheme="majorHAnsi" w:cstheme="majorHAnsi"/>
          <w:color w:val="000000"/>
        </w:rPr>
      </w:pPr>
      <w:r>
        <w:rPr>
          <w:rFonts w:asciiTheme="majorHAnsi" w:hAnsiTheme="majorHAnsi" w:cstheme="majorHAnsi"/>
          <w:color w:val="000000"/>
        </w:rPr>
        <w:t xml:space="preserve">4. </w:t>
      </w:r>
      <w:r w:rsidR="0016329B" w:rsidRPr="00A878A4">
        <w:rPr>
          <w:rFonts w:asciiTheme="majorHAnsi" w:hAnsiTheme="majorHAnsi" w:cstheme="majorHAnsi"/>
          <w:color w:val="000000"/>
        </w:rPr>
        <w:t>Cenę za wykonanie zamówienia należy przedstawić w formularzu o</w:t>
      </w:r>
      <w:r w:rsidR="0034696B" w:rsidRPr="00A878A4">
        <w:rPr>
          <w:rFonts w:asciiTheme="majorHAnsi" w:hAnsiTheme="majorHAnsi" w:cstheme="majorHAnsi"/>
          <w:color w:val="000000"/>
        </w:rPr>
        <w:t>ferty stanowiącym załącznik nr 2</w:t>
      </w:r>
      <w:r w:rsidR="0016329B" w:rsidRPr="00A878A4">
        <w:rPr>
          <w:rFonts w:asciiTheme="majorHAnsi" w:hAnsiTheme="majorHAnsi" w:cstheme="majorHAnsi"/>
          <w:color w:val="000000"/>
        </w:rPr>
        <w:t xml:space="preserve"> do SWZ.</w:t>
      </w:r>
    </w:p>
    <w:p w14:paraId="115EF61A"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32EB6B44" w14:textId="46545E5E" w:rsidR="00B04773" w:rsidRPr="00A878A4" w:rsidRDefault="0016329B" w:rsidP="006272BB">
      <w:pPr>
        <w:pBdr>
          <w:top w:val="nil"/>
          <w:left w:val="nil"/>
          <w:bottom w:val="nil"/>
          <w:right w:val="nil"/>
          <w:between w:val="nil"/>
        </w:pBdr>
        <w:spacing w:line="240" w:lineRule="auto"/>
        <w:ind w:left="0" w:hanging="2"/>
        <w:jc w:val="both"/>
        <w:rPr>
          <w:rFonts w:asciiTheme="majorHAnsi" w:hAnsiTheme="majorHAnsi" w:cstheme="majorHAnsi"/>
          <w:b/>
          <w:color w:val="FF0000"/>
        </w:rPr>
      </w:pPr>
      <w:r w:rsidRPr="00A878A4">
        <w:rPr>
          <w:rFonts w:asciiTheme="majorHAnsi" w:hAnsiTheme="majorHAnsi" w:cstheme="majorHAnsi"/>
          <w:color w:val="000000"/>
        </w:rPr>
        <w:t>Rozdział XV</w:t>
      </w:r>
      <w:r w:rsidR="002B3B93">
        <w:rPr>
          <w:rFonts w:asciiTheme="majorHAnsi" w:hAnsiTheme="majorHAnsi" w:cstheme="majorHAnsi"/>
          <w:color w:val="000000"/>
        </w:rPr>
        <w:t>I</w:t>
      </w:r>
      <w:r w:rsidRPr="00A878A4">
        <w:rPr>
          <w:rFonts w:asciiTheme="majorHAnsi" w:hAnsiTheme="majorHAnsi" w:cstheme="majorHAnsi"/>
          <w:color w:val="000000"/>
        </w:rPr>
        <w:t>I.</w:t>
      </w:r>
      <w:r w:rsidRPr="00A878A4">
        <w:rPr>
          <w:rFonts w:asciiTheme="majorHAnsi" w:hAnsiTheme="majorHAnsi" w:cstheme="majorHAnsi"/>
          <w:b/>
          <w:color w:val="000000"/>
        </w:rPr>
        <w:t xml:space="preserve"> </w:t>
      </w:r>
      <w:r w:rsidRPr="00A878A4">
        <w:rPr>
          <w:rFonts w:asciiTheme="majorHAnsi" w:hAnsiTheme="majorHAnsi" w:cstheme="majorHAnsi"/>
          <w:b/>
          <w:color w:val="FF0000"/>
        </w:rPr>
        <w:t xml:space="preserve">Opis kryteriów, którymi zamawiający będzie się kierował przy wyborze oferty wraz z podaniem wag tych kryteriów i sposobu oceny ofert. </w:t>
      </w:r>
    </w:p>
    <w:p w14:paraId="0FDDC610" w14:textId="77777777" w:rsidR="006272BB" w:rsidRPr="00A878A4" w:rsidRDefault="006272BB" w:rsidP="006272BB">
      <w:pPr>
        <w:spacing w:line="240" w:lineRule="auto"/>
        <w:ind w:left="0" w:hanging="2"/>
        <w:rPr>
          <w:rFonts w:asciiTheme="majorHAnsi" w:hAnsiTheme="majorHAnsi" w:cstheme="majorHAnsi"/>
          <w:color w:val="000000"/>
        </w:rPr>
      </w:pPr>
    </w:p>
    <w:p w14:paraId="4679EAE2" w14:textId="59B6CE3C" w:rsidR="00367260" w:rsidRPr="00A878A4" w:rsidRDefault="00367260" w:rsidP="006272BB">
      <w:pPr>
        <w:spacing w:line="240" w:lineRule="auto"/>
        <w:ind w:left="0" w:hanging="2"/>
        <w:rPr>
          <w:rFonts w:asciiTheme="majorHAnsi" w:hAnsiTheme="majorHAnsi" w:cstheme="majorHAnsi"/>
          <w:color w:val="000000"/>
        </w:rPr>
      </w:pPr>
      <w:r w:rsidRPr="00A878A4">
        <w:rPr>
          <w:rFonts w:asciiTheme="majorHAnsi" w:hAnsiTheme="majorHAnsi" w:cstheme="majorHAnsi"/>
          <w:b/>
          <w:color w:val="FF0000"/>
        </w:rPr>
        <w:t>Opis dla:</w:t>
      </w:r>
    </w:p>
    <w:p w14:paraId="38EC77C5" w14:textId="0B2F3730" w:rsidR="006272BB" w:rsidRPr="00A878A4" w:rsidRDefault="006272BB" w:rsidP="006272BB">
      <w:pPr>
        <w:spacing w:line="240" w:lineRule="auto"/>
        <w:ind w:left="0" w:hanging="2"/>
        <w:rPr>
          <w:rFonts w:asciiTheme="majorHAnsi" w:hAnsiTheme="majorHAnsi" w:cstheme="majorHAnsi"/>
          <w:color w:val="000000"/>
        </w:rPr>
      </w:pPr>
      <w:r w:rsidRPr="00A878A4">
        <w:rPr>
          <w:rFonts w:asciiTheme="majorHAnsi" w:hAnsiTheme="majorHAnsi" w:cstheme="majorHAnsi"/>
          <w:color w:val="000000"/>
        </w:rPr>
        <w:t>Cz</w:t>
      </w:r>
      <w:r w:rsidR="00367260" w:rsidRPr="00A878A4">
        <w:rPr>
          <w:rFonts w:asciiTheme="majorHAnsi" w:hAnsiTheme="majorHAnsi" w:cstheme="majorHAnsi"/>
          <w:color w:val="000000"/>
        </w:rPr>
        <w:t>.</w:t>
      </w:r>
      <w:r w:rsidRPr="00A878A4">
        <w:rPr>
          <w:rFonts w:asciiTheme="majorHAnsi" w:hAnsiTheme="majorHAnsi" w:cstheme="majorHAnsi"/>
          <w:color w:val="000000"/>
        </w:rPr>
        <w:t xml:space="preserve"> I: Szkolenie </w:t>
      </w:r>
      <w:proofErr w:type="spellStart"/>
      <w:r w:rsidRPr="00A878A4">
        <w:rPr>
          <w:rFonts w:asciiTheme="majorHAnsi" w:hAnsiTheme="majorHAnsi" w:cstheme="majorHAnsi"/>
          <w:color w:val="000000"/>
        </w:rPr>
        <w:t>Canva</w:t>
      </w:r>
      <w:proofErr w:type="spellEnd"/>
    </w:p>
    <w:p w14:paraId="62BB995B" w14:textId="2D64E04A" w:rsidR="006272BB" w:rsidRPr="00A878A4" w:rsidRDefault="006272BB" w:rsidP="006272BB">
      <w:pPr>
        <w:spacing w:line="240" w:lineRule="auto"/>
        <w:ind w:left="0" w:hanging="2"/>
        <w:rPr>
          <w:rFonts w:asciiTheme="majorHAnsi" w:hAnsiTheme="majorHAnsi" w:cstheme="majorHAnsi"/>
          <w:color w:val="000000"/>
        </w:rPr>
      </w:pPr>
      <w:r w:rsidRPr="00A878A4">
        <w:rPr>
          <w:rFonts w:asciiTheme="majorHAnsi" w:hAnsiTheme="majorHAnsi" w:cstheme="majorHAnsi"/>
          <w:color w:val="000000"/>
        </w:rPr>
        <w:t>Cz</w:t>
      </w:r>
      <w:r w:rsidR="00367260" w:rsidRPr="00A878A4">
        <w:rPr>
          <w:rFonts w:asciiTheme="majorHAnsi" w:hAnsiTheme="majorHAnsi" w:cstheme="majorHAnsi"/>
          <w:color w:val="000000"/>
        </w:rPr>
        <w:t>.</w:t>
      </w:r>
      <w:r w:rsidRPr="00A878A4">
        <w:rPr>
          <w:rFonts w:asciiTheme="majorHAnsi" w:hAnsiTheme="majorHAnsi" w:cstheme="majorHAnsi"/>
          <w:color w:val="000000"/>
        </w:rPr>
        <w:t xml:space="preserve"> I</w:t>
      </w:r>
      <w:r w:rsidR="00367260" w:rsidRPr="00A878A4">
        <w:rPr>
          <w:rFonts w:asciiTheme="majorHAnsi" w:hAnsiTheme="majorHAnsi" w:cstheme="majorHAnsi"/>
          <w:color w:val="000000"/>
        </w:rPr>
        <w:t>I</w:t>
      </w:r>
      <w:r w:rsidRPr="00A878A4">
        <w:rPr>
          <w:rFonts w:asciiTheme="majorHAnsi" w:hAnsiTheme="majorHAnsi" w:cstheme="majorHAnsi"/>
          <w:color w:val="000000"/>
        </w:rPr>
        <w:t>: Warsztat kolażu płaskiego i przestrzennego</w:t>
      </w:r>
    </w:p>
    <w:p w14:paraId="51F71B43" w14:textId="3C4E2F0E" w:rsidR="006272BB" w:rsidRPr="00A878A4" w:rsidRDefault="006272BB" w:rsidP="006272BB">
      <w:pPr>
        <w:spacing w:line="240" w:lineRule="auto"/>
        <w:ind w:left="0" w:hanging="2"/>
        <w:rPr>
          <w:rFonts w:asciiTheme="majorHAnsi" w:hAnsiTheme="majorHAnsi" w:cstheme="majorHAnsi"/>
          <w:color w:val="000000"/>
        </w:rPr>
      </w:pPr>
      <w:r w:rsidRPr="00A878A4">
        <w:rPr>
          <w:rFonts w:asciiTheme="majorHAnsi" w:hAnsiTheme="majorHAnsi" w:cstheme="majorHAnsi"/>
          <w:color w:val="000000"/>
        </w:rPr>
        <w:t>Cz</w:t>
      </w:r>
      <w:r w:rsidR="00367260" w:rsidRPr="00A878A4">
        <w:rPr>
          <w:rFonts w:asciiTheme="majorHAnsi" w:hAnsiTheme="majorHAnsi" w:cstheme="majorHAnsi"/>
          <w:color w:val="000000"/>
        </w:rPr>
        <w:t>. III</w:t>
      </w:r>
      <w:r w:rsidRPr="00A878A4">
        <w:rPr>
          <w:rFonts w:asciiTheme="majorHAnsi" w:hAnsiTheme="majorHAnsi" w:cstheme="majorHAnsi"/>
          <w:color w:val="000000"/>
        </w:rPr>
        <w:t>: Warsztat książki artystycznej</w:t>
      </w:r>
    </w:p>
    <w:p w14:paraId="612B2A0F" w14:textId="77777777" w:rsidR="006272BB" w:rsidRPr="00A878A4" w:rsidRDefault="006272BB" w:rsidP="006272BB">
      <w:pPr>
        <w:pBdr>
          <w:top w:val="nil"/>
          <w:left w:val="nil"/>
          <w:bottom w:val="nil"/>
          <w:right w:val="nil"/>
          <w:between w:val="nil"/>
        </w:pBdr>
        <w:spacing w:line="240" w:lineRule="auto"/>
        <w:ind w:left="0" w:hanging="2"/>
        <w:jc w:val="both"/>
        <w:rPr>
          <w:rFonts w:asciiTheme="majorHAnsi" w:hAnsiTheme="majorHAnsi" w:cstheme="majorHAnsi"/>
          <w:b/>
          <w:color w:val="FF0000"/>
        </w:rPr>
      </w:pPr>
    </w:p>
    <w:p w14:paraId="4FF97450" w14:textId="7CDDD077" w:rsidR="006272BB" w:rsidRPr="00A878A4" w:rsidRDefault="006272BB" w:rsidP="006272BB">
      <w:pPr>
        <w:pBdr>
          <w:top w:val="nil"/>
          <w:left w:val="nil"/>
          <w:bottom w:val="nil"/>
          <w:right w:val="nil"/>
          <w:between w:val="nil"/>
        </w:pBdr>
        <w:spacing w:line="240" w:lineRule="auto"/>
        <w:ind w:left="0" w:hanging="2"/>
        <w:jc w:val="both"/>
        <w:rPr>
          <w:rFonts w:asciiTheme="majorHAnsi" w:hAnsiTheme="majorHAnsi" w:cstheme="majorHAnsi"/>
          <w:color w:val="FF0000"/>
        </w:rPr>
      </w:pPr>
      <w:r w:rsidRPr="00A878A4">
        <w:rPr>
          <w:rFonts w:asciiTheme="majorHAnsi" w:hAnsiTheme="majorHAnsi" w:cstheme="majorHAnsi"/>
          <w:color w:val="FF0000"/>
        </w:rPr>
        <w:t>Cena</w:t>
      </w:r>
      <w:r w:rsidR="00367260" w:rsidRPr="00A878A4">
        <w:rPr>
          <w:rFonts w:asciiTheme="majorHAnsi" w:hAnsiTheme="majorHAnsi" w:cstheme="majorHAnsi"/>
          <w:color w:val="FF0000"/>
        </w:rPr>
        <w:t xml:space="preserve"> </w:t>
      </w:r>
      <w:r w:rsidRPr="00A878A4">
        <w:rPr>
          <w:rFonts w:asciiTheme="majorHAnsi" w:hAnsiTheme="majorHAnsi" w:cstheme="majorHAnsi"/>
          <w:color w:val="FF0000"/>
        </w:rPr>
        <w:t>-</w:t>
      </w:r>
      <w:r w:rsidR="00367260" w:rsidRPr="00A878A4">
        <w:rPr>
          <w:rFonts w:asciiTheme="majorHAnsi" w:hAnsiTheme="majorHAnsi" w:cstheme="majorHAnsi"/>
          <w:color w:val="FF0000"/>
        </w:rPr>
        <w:t xml:space="preserve"> </w:t>
      </w:r>
      <w:r w:rsidRPr="00A878A4">
        <w:rPr>
          <w:rFonts w:asciiTheme="majorHAnsi" w:hAnsiTheme="majorHAnsi" w:cstheme="majorHAnsi"/>
          <w:color w:val="FF0000"/>
        </w:rPr>
        <w:t>70 %</w:t>
      </w:r>
      <w:r w:rsidR="00367260" w:rsidRPr="00A878A4">
        <w:rPr>
          <w:rFonts w:asciiTheme="majorHAnsi" w:hAnsiTheme="majorHAnsi" w:cstheme="majorHAnsi"/>
          <w:color w:val="FF0000"/>
        </w:rPr>
        <w:t xml:space="preserve"> - </w:t>
      </w:r>
      <w:r w:rsidR="00A346B6" w:rsidRPr="00A878A4">
        <w:rPr>
          <w:rFonts w:asciiTheme="majorHAnsi" w:hAnsiTheme="majorHAnsi" w:cstheme="majorHAnsi"/>
          <w:color w:val="FF0000"/>
        </w:rPr>
        <w:t>70</w:t>
      </w:r>
      <w:r w:rsidR="00367260" w:rsidRPr="00A878A4">
        <w:rPr>
          <w:rFonts w:asciiTheme="majorHAnsi" w:hAnsiTheme="majorHAnsi" w:cstheme="majorHAnsi"/>
          <w:color w:val="FF0000"/>
        </w:rPr>
        <w:t xml:space="preserve"> </w:t>
      </w:r>
      <w:r w:rsidR="00A346B6" w:rsidRPr="00A878A4">
        <w:rPr>
          <w:rFonts w:asciiTheme="majorHAnsi" w:hAnsiTheme="majorHAnsi" w:cstheme="majorHAnsi"/>
          <w:color w:val="FF0000"/>
        </w:rPr>
        <w:t>pkt -</w:t>
      </w:r>
      <w:r w:rsidR="00367260" w:rsidRPr="00A878A4">
        <w:rPr>
          <w:rFonts w:asciiTheme="majorHAnsi" w:hAnsiTheme="majorHAnsi" w:cstheme="majorHAnsi"/>
          <w:color w:val="FF0000"/>
        </w:rPr>
        <w:t xml:space="preserve"> </w:t>
      </w:r>
      <w:r w:rsidR="00A346B6" w:rsidRPr="00A878A4">
        <w:rPr>
          <w:rFonts w:asciiTheme="majorHAnsi" w:hAnsiTheme="majorHAnsi" w:cstheme="majorHAnsi"/>
          <w:color w:val="FF0000"/>
        </w:rPr>
        <w:t>C</w:t>
      </w:r>
    </w:p>
    <w:p w14:paraId="330F561A" w14:textId="6493625C" w:rsidR="006272BB" w:rsidRPr="00A878A4" w:rsidRDefault="006272BB" w:rsidP="006272BB">
      <w:pPr>
        <w:pBdr>
          <w:top w:val="nil"/>
          <w:left w:val="nil"/>
          <w:bottom w:val="nil"/>
          <w:right w:val="nil"/>
          <w:between w:val="nil"/>
        </w:pBdr>
        <w:spacing w:line="240" w:lineRule="auto"/>
        <w:ind w:left="0" w:hanging="2"/>
        <w:jc w:val="both"/>
        <w:rPr>
          <w:rFonts w:asciiTheme="majorHAnsi" w:hAnsiTheme="majorHAnsi" w:cstheme="majorHAnsi"/>
          <w:color w:val="FF0000"/>
        </w:rPr>
      </w:pPr>
      <w:r w:rsidRPr="00A878A4">
        <w:rPr>
          <w:rFonts w:asciiTheme="majorHAnsi" w:hAnsiTheme="majorHAnsi" w:cstheme="majorHAnsi"/>
          <w:color w:val="FF0000"/>
        </w:rPr>
        <w:t>Wpis do BUR</w:t>
      </w:r>
      <w:r w:rsidR="00367260" w:rsidRPr="00A878A4">
        <w:rPr>
          <w:rFonts w:asciiTheme="majorHAnsi" w:hAnsiTheme="majorHAnsi" w:cstheme="majorHAnsi"/>
          <w:color w:val="FF0000"/>
        </w:rPr>
        <w:t xml:space="preserve"> </w:t>
      </w:r>
      <w:r w:rsidRPr="00A878A4">
        <w:rPr>
          <w:rFonts w:asciiTheme="majorHAnsi" w:hAnsiTheme="majorHAnsi" w:cstheme="majorHAnsi"/>
          <w:color w:val="FF0000"/>
        </w:rPr>
        <w:t>-</w:t>
      </w:r>
      <w:r w:rsidR="00367260" w:rsidRPr="00A878A4">
        <w:rPr>
          <w:rFonts w:asciiTheme="majorHAnsi" w:hAnsiTheme="majorHAnsi" w:cstheme="majorHAnsi"/>
          <w:color w:val="FF0000"/>
        </w:rPr>
        <w:t xml:space="preserve"> </w:t>
      </w:r>
      <w:r w:rsidRPr="00A878A4">
        <w:rPr>
          <w:rFonts w:asciiTheme="majorHAnsi" w:hAnsiTheme="majorHAnsi" w:cstheme="majorHAnsi"/>
          <w:color w:val="FF0000"/>
        </w:rPr>
        <w:t>30%</w:t>
      </w:r>
      <w:r w:rsidR="00A346B6" w:rsidRPr="00A878A4">
        <w:rPr>
          <w:rFonts w:asciiTheme="majorHAnsi" w:hAnsiTheme="majorHAnsi" w:cstheme="majorHAnsi"/>
          <w:color w:val="FF0000"/>
        </w:rPr>
        <w:t>-</w:t>
      </w:r>
      <w:r w:rsidR="00367260" w:rsidRPr="00A878A4">
        <w:rPr>
          <w:rFonts w:asciiTheme="majorHAnsi" w:hAnsiTheme="majorHAnsi" w:cstheme="majorHAnsi"/>
          <w:color w:val="FF0000"/>
        </w:rPr>
        <w:t xml:space="preserve"> </w:t>
      </w:r>
      <w:r w:rsidR="00A346B6" w:rsidRPr="00A878A4">
        <w:rPr>
          <w:rFonts w:asciiTheme="majorHAnsi" w:hAnsiTheme="majorHAnsi" w:cstheme="majorHAnsi"/>
          <w:color w:val="FF0000"/>
        </w:rPr>
        <w:t>30 pkt -</w:t>
      </w:r>
      <w:r w:rsidR="00367260" w:rsidRPr="00A878A4">
        <w:rPr>
          <w:rFonts w:asciiTheme="majorHAnsi" w:hAnsiTheme="majorHAnsi" w:cstheme="majorHAnsi"/>
          <w:color w:val="FF0000"/>
        </w:rPr>
        <w:t xml:space="preserve"> </w:t>
      </w:r>
      <w:r w:rsidR="00A346B6" w:rsidRPr="00A878A4">
        <w:rPr>
          <w:rFonts w:asciiTheme="majorHAnsi" w:hAnsiTheme="majorHAnsi" w:cstheme="majorHAnsi"/>
          <w:color w:val="FF0000"/>
        </w:rPr>
        <w:t>B</w:t>
      </w:r>
    </w:p>
    <w:p w14:paraId="0C7EDB50" w14:textId="77777777" w:rsidR="00B04773" w:rsidRPr="00A878A4" w:rsidRDefault="00B04773" w:rsidP="00E70B1D">
      <w:pPr>
        <w:pBdr>
          <w:top w:val="nil"/>
          <w:left w:val="nil"/>
          <w:bottom w:val="nil"/>
          <w:right w:val="nil"/>
          <w:between w:val="nil"/>
        </w:pBdr>
        <w:spacing w:line="240" w:lineRule="auto"/>
        <w:ind w:left="0" w:hanging="2"/>
        <w:jc w:val="both"/>
        <w:rPr>
          <w:rFonts w:asciiTheme="majorHAnsi" w:hAnsiTheme="majorHAnsi" w:cstheme="majorHAnsi"/>
          <w:color w:val="FF0000"/>
        </w:rPr>
      </w:pPr>
    </w:p>
    <w:p w14:paraId="79B03ABD" w14:textId="7AB3275F" w:rsidR="00B04773" w:rsidRPr="006D1F29" w:rsidRDefault="0016329B" w:rsidP="006D1F29">
      <w:pPr>
        <w:numPr>
          <w:ilvl w:val="4"/>
          <w:numId w:val="2"/>
        </w:numPr>
        <w:ind w:leftChars="0" w:left="281" w:hangingChars="117" w:hanging="281"/>
        <w:jc w:val="both"/>
        <w:rPr>
          <w:rFonts w:asciiTheme="majorHAnsi" w:hAnsiTheme="majorHAnsi" w:cstheme="majorHAnsi"/>
          <w:bCs/>
          <w:color w:val="FF0000"/>
        </w:rPr>
      </w:pPr>
      <w:r w:rsidRPr="006D1F29">
        <w:rPr>
          <w:rFonts w:asciiTheme="majorHAnsi" w:hAnsiTheme="majorHAnsi" w:cstheme="majorHAnsi"/>
          <w:bCs/>
          <w:color w:val="FF0000"/>
        </w:rPr>
        <w:t xml:space="preserve">Cena – </w:t>
      </w:r>
      <w:r w:rsidR="006272BB" w:rsidRPr="006D1F29">
        <w:rPr>
          <w:rFonts w:asciiTheme="majorHAnsi" w:hAnsiTheme="majorHAnsi" w:cstheme="majorHAnsi"/>
          <w:bCs/>
          <w:color w:val="FF0000"/>
        </w:rPr>
        <w:t>70</w:t>
      </w:r>
      <w:r w:rsidRPr="006D1F29">
        <w:rPr>
          <w:rFonts w:asciiTheme="majorHAnsi" w:hAnsiTheme="majorHAnsi" w:cstheme="majorHAnsi"/>
          <w:bCs/>
          <w:color w:val="FF0000"/>
        </w:rPr>
        <w:t>%:</w:t>
      </w:r>
    </w:p>
    <w:p w14:paraId="78CA6B14" w14:textId="77777777" w:rsidR="00B04773" w:rsidRPr="00A878A4" w:rsidRDefault="0016329B" w:rsidP="00590BD2">
      <w:pPr>
        <w:numPr>
          <w:ilvl w:val="0"/>
          <w:numId w:val="24"/>
        </w:numPr>
        <w:ind w:leftChars="0" w:left="567" w:firstLineChars="0" w:hanging="283"/>
        <w:jc w:val="both"/>
        <w:rPr>
          <w:rFonts w:asciiTheme="majorHAnsi" w:hAnsiTheme="majorHAnsi" w:cstheme="majorHAnsi"/>
          <w:color w:val="FF0000"/>
        </w:rPr>
      </w:pPr>
      <w:r w:rsidRPr="00A878A4">
        <w:rPr>
          <w:rFonts w:asciiTheme="majorHAnsi" w:hAnsiTheme="majorHAnsi" w:cstheme="majorHAnsi"/>
          <w:color w:val="FF0000"/>
        </w:rPr>
        <w:t>oferty w tym kryterium będą oceniane w odniesieniu do najniższej ceny przedstawionej przez wykonawców zamówienia,</w:t>
      </w:r>
    </w:p>
    <w:p w14:paraId="087AD960" w14:textId="77777777" w:rsidR="00B04773" w:rsidRPr="00A878A4" w:rsidRDefault="0016329B" w:rsidP="006D1F29">
      <w:pPr>
        <w:numPr>
          <w:ilvl w:val="0"/>
          <w:numId w:val="24"/>
        </w:numPr>
        <w:ind w:leftChars="0" w:left="567" w:firstLineChars="0" w:hanging="283"/>
        <w:jc w:val="both"/>
        <w:rPr>
          <w:rFonts w:asciiTheme="majorHAnsi" w:hAnsiTheme="majorHAnsi" w:cstheme="majorHAnsi"/>
          <w:color w:val="FF0000"/>
        </w:rPr>
      </w:pPr>
      <w:r w:rsidRPr="00A878A4">
        <w:rPr>
          <w:rFonts w:asciiTheme="majorHAnsi" w:hAnsiTheme="majorHAnsi" w:cstheme="majorHAnsi"/>
          <w:color w:val="FF0000"/>
        </w:rPr>
        <w:t>oferta z najniższą ceną otrzyma maksymalną ilość punktów,</w:t>
      </w:r>
    </w:p>
    <w:p w14:paraId="6BF1FC22" w14:textId="77777777" w:rsidR="00B04773" w:rsidRPr="00A878A4" w:rsidRDefault="0016329B" w:rsidP="006D1F29">
      <w:pPr>
        <w:numPr>
          <w:ilvl w:val="0"/>
          <w:numId w:val="24"/>
        </w:numPr>
        <w:ind w:leftChars="0" w:left="567" w:firstLineChars="0" w:hanging="283"/>
        <w:jc w:val="both"/>
        <w:rPr>
          <w:rFonts w:asciiTheme="majorHAnsi" w:hAnsiTheme="majorHAnsi" w:cstheme="majorHAnsi"/>
          <w:color w:val="FF0000"/>
        </w:rPr>
      </w:pPr>
      <w:r w:rsidRPr="00A878A4">
        <w:rPr>
          <w:rFonts w:asciiTheme="majorHAnsi" w:hAnsiTheme="majorHAnsi" w:cstheme="majorHAnsi"/>
          <w:color w:val="FF0000"/>
        </w:rPr>
        <w:t>ocena punktowa tego kryterium dokonana zostanie zgodnie z formułą:</w:t>
      </w:r>
    </w:p>
    <w:p w14:paraId="3D629066" w14:textId="77777777" w:rsidR="00B04773" w:rsidRPr="00A878A4" w:rsidRDefault="00B04773" w:rsidP="006A7393">
      <w:pPr>
        <w:widowControl w:val="0"/>
        <w:ind w:left="0" w:hanging="2"/>
        <w:jc w:val="both"/>
        <w:rPr>
          <w:rFonts w:asciiTheme="majorHAnsi" w:hAnsiTheme="majorHAnsi" w:cstheme="majorHAnsi"/>
          <w:color w:val="FF0000"/>
        </w:rPr>
      </w:pPr>
    </w:p>
    <w:p w14:paraId="094A7033" w14:textId="196A215B" w:rsidR="00B04773" w:rsidRPr="00A878A4" w:rsidRDefault="0016329B" w:rsidP="006A7393">
      <w:pPr>
        <w:widowControl w:val="0"/>
        <w:spacing w:line="220" w:lineRule="auto"/>
        <w:ind w:leftChars="0" w:left="720" w:firstLineChars="0" w:firstLine="720"/>
        <w:rPr>
          <w:rFonts w:asciiTheme="majorHAnsi" w:hAnsiTheme="majorHAnsi" w:cstheme="majorHAnsi"/>
          <w:color w:val="FF0000"/>
        </w:rPr>
      </w:pPr>
      <w:r w:rsidRPr="00A878A4">
        <w:rPr>
          <w:rFonts w:asciiTheme="majorHAnsi" w:hAnsiTheme="majorHAnsi" w:cstheme="majorHAnsi"/>
          <w:color w:val="FF0000"/>
        </w:rPr>
        <w:t xml:space="preserve">                      najniższa cena brutto spośród badanych ofert</w:t>
      </w:r>
    </w:p>
    <w:p w14:paraId="07BF1186" w14:textId="02C25CCF" w:rsidR="00B04773" w:rsidRPr="00A878A4" w:rsidRDefault="0016329B" w:rsidP="006A7393">
      <w:pPr>
        <w:widowControl w:val="0"/>
        <w:spacing w:line="220" w:lineRule="auto"/>
        <w:ind w:leftChars="0" w:left="0" w:firstLineChars="0" w:firstLine="0"/>
        <w:rPr>
          <w:rFonts w:asciiTheme="majorHAnsi" w:hAnsiTheme="majorHAnsi" w:cstheme="majorHAnsi"/>
          <w:color w:val="FF0000"/>
        </w:rPr>
      </w:pPr>
      <w:r w:rsidRPr="00A878A4">
        <w:rPr>
          <w:rFonts w:asciiTheme="majorHAnsi" w:hAnsiTheme="majorHAnsi" w:cstheme="majorHAnsi"/>
          <w:color w:val="FF0000"/>
        </w:rPr>
        <w:lastRenderedPageBreak/>
        <w:t xml:space="preserve">wartość punktowa oferty  = </w:t>
      </w:r>
      <w:r w:rsidRPr="00A878A4">
        <w:rPr>
          <w:rFonts w:asciiTheme="majorHAnsi" w:hAnsiTheme="majorHAnsi" w:cstheme="majorHAnsi"/>
          <w:color w:val="FF0000"/>
          <w:vertAlign w:val="superscript"/>
        </w:rPr>
        <w:t>________________________________________________________</w:t>
      </w:r>
      <w:r w:rsidRPr="00A878A4">
        <w:rPr>
          <w:rFonts w:asciiTheme="majorHAnsi" w:hAnsiTheme="majorHAnsi" w:cstheme="majorHAnsi"/>
          <w:color w:val="FF0000"/>
        </w:rPr>
        <w:t xml:space="preserve"> x </w:t>
      </w:r>
      <w:r w:rsidR="006272BB" w:rsidRPr="00A878A4">
        <w:rPr>
          <w:rFonts w:asciiTheme="majorHAnsi" w:hAnsiTheme="majorHAnsi" w:cstheme="majorHAnsi"/>
          <w:color w:val="FF0000"/>
        </w:rPr>
        <w:t>70</w:t>
      </w:r>
      <w:r w:rsidR="00EE7684" w:rsidRPr="00A878A4">
        <w:rPr>
          <w:rFonts w:asciiTheme="majorHAnsi" w:hAnsiTheme="majorHAnsi" w:cstheme="majorHAnsi"/>
          <w:color w:val="FF0000"/>
        </w:rPr>
        <w:t>%</w:t>
      </w:r>
    </w:p>
    <w:p w14:paraId="480FEF9C" w14:textId="77777777" w:rsidR="00B04773" w:rsidRPr="00A878A4" w:rsidRDefault="0016329B" w:rsidP="006A7393">
      <w:pPr>
        <w:widowControl w:val="0"/>
        <w:spacing w:line="220" w:lineRule="auto"/>
        <w:ind w:leftChars="0" w:left="1440" w:firstLineChars="0" w:firstLine="0"/>
        <w:rPr>
          <w:rFonts w:asciiTheme="majorHAnsi" w:hAnsiTheme="majorHAnsi" w:cstheme="majorHAnsi"/>
          <w:color w:val="FF0000"/>
        </w:rPr>
      </w:pPr>
      <w:r w:rsidRPr="00A878A4">
        <w:rPr>
          <w:rFonts w:asciiTheme="majorHAnsi" w:hAnsiTheme="majorHAnsi" w:cstheme="majorHAnsi"/>
          <w:color w:val="FF0000"/>
        </w:rPr>
        <w:t xml:space="preserve">                          cena brutto badanej oferty</w:t>
      </w:r>
    </w:p>
    <w:p w14:paraId="26681AC6" w14:textId="77777777" w:rsidR="00B04773" w:rsidRPr="00A878A4" w:rsidRDefault="00B04773">
      <w:pPr>
        <w:ind w:left="0" w:hanging="2"/>
        <w:jc w:val="both"/>
        <w:rPr>
          <w:rFonts w:asciiTheme="majorHAnsi" w:hAnsiTheme="majorHAnsi" w:cstheme="majorHAnsi"/>
          <w:color w:val="FF0000"/>
        </w:rPr>
      </w:pPr>
    </w:p>
    <w:p w14:paraId="642EA55B" w14:textId="2B5AC94D" w:rsidR="00A346B6" w:rsidRPr="006D1F29" w:rsidRDefault="006D1F29" w:rsidP="006D1F29">
      <w:pPr>
        <w:pStyle w:val="Akapitzlist"/>
        <w:numPr>
          <w:ilvl w:val="0"/>
          <w:numId w:val="2"/>
        </w:numPr>
        <w:ind w:leftChars="0" w:left="284" w:firstLineChars="0" w:hanging="284"/>
        <w:jc w:val="both"/>
        <w:rPr>
          <w:rFonts w:asciiTheme="majorHAnsi" w:hAnsiTheme="majorHAnsi" w:cstheme="majorHAnsi"/>
        </w:rPr>
      </w:pPr>
      <w:r>
        <w:rPr>
          <w:rFonts w:asciiTheme="majorHAnsi" w:hAnsiTheme="majorHAnsi" w:cstheme="majorHAnsi"/>
        </w:rPr>
        <w:t>W</w:t>
      </w:r>
      <w:r w:rsidR="00A346B6" w:rsidRPr="006D1F29">
        <w:rPr>
          <w:rFonts w:asciiTheme="majorHAnsi" w:hAnsiTheme="majorHAnsi" w:cstheme="majorHAnsi"/>
        </w:rPr>
        <w:t>pis do B</w:t>
      </w:r>
      <w:r w:rsidR="00367260" w:rsidRPr="006D1F29">
        <w:rPr>
          <w:rFonts w:asciiTheme="majorHAnsi" w:hAnsiTheme="majorHAnsi" w:cstheme="majorHAnsi"/>
        </w:rPr>
        <w:t>UR</w:t>
      </w:r>
      <w:r>
        <w:rPr>
          <w:rFonts w:asciiTheme="majorHAnsi" w:hAnsiTheme="majorHAnsi" w:cstheme="majorHAnsi"/>
        </w:rPr>
        <w:t xml:space="preserve"> – 30 %</w:t>
      </w:r>
      <w:r w:rsidR="00367260" w:rsidRPr="006D1F29">
        <w:rPr>
          <w:rFonts w:asciiTheme="majorHAnsi" w:hAnsiTheme="majorHAnsi" w:cstheme="majorHAnsi"/>
        </w:rPr>
        <w:t xml:space="preserve"> </w:t>
      </w:r>
      <w:r w:rsidR="00A346B6" w:rsidRPr="006D1F29">
        <w:rPr>
          <w:rFonts w:asciiTheme="majorHAnsi" w:hAnsiTheme="majorHAnsi" w:cstheme="majorHAnsi"/>
        </w:rPr>
        <w:t>-</w:t>
      </w:r>
      <w:r w:rsidR="00367260" w:rsidRPr="006D1F29">
        <w:rPr>
          <w:rFonts w:asciiTheme="majorHAnsi" w:hAnsiTheme="majorHAnsi" w:cstheme="majorHAnsi"/>
        </w:rPr>
        <w:t xml:space="preserve"> </w:t>
      </w:r>
      <w:r w:rsidR="00DD31B5" w:rsidRPr="006D1F29">
        <w:rPr>
          <w:rFonts w:asciiTheme="majorHAnsi" w:hAnsiTheme="majorHAnsi" w:cstheme="majorHAnsi"/>
        </w:rPr>
        <w:t xml:space="preserve">wykonawca </w:t>
      </w:r>
      <w:r w:rsidR="009162A2" w:rsidRPr="006D1F29">
        <w:rPr>
          <w:rFonts w:asciiTheme="majorHAnsi" w:hAnsiTheme="majorHAnsi" w:cstheme="majorHAnsi"/>
        </w:rPr>
        <w:t>deklaruje wpis do Baz</w:t>
      </w:r>
      <w:r w:rsidR="00367260" w:rsidRPr="006D1F29">
        <w:rPr>
          <w:rFonts w:asciiTheme="majorHAnsi" w:hAnsiTheme="majorHAnsi" w:cstheme="majorHAnsi"/>
        </w:rPr>
        <w:t>y</w:t>
      </w:r>
      <w:r w:rsidR="009162A2" w:rsidRPr="006D1F29">
        <w:rPr>
          <w:rFonts w:asciiTheme="majorHAnsi" w:hAnsiTheme="majorHAnsi" w:cstheme="majorHAnsi"/>
        </w:rPr>
        <w:t xml:space="preserve"> Usług Rozwojowych (w formularzu ofertowym Zał. Nr 2), rejestr jest prowadzony przez Państwową Agencję Rozwoju Przedsiębiorczości</w:t>
      </w:r>
      <w:r w:rsidR="00367260" w:rsidRPr="006D1F29">
        <w:rPr>
          <w:rFonts w:asciiTheme="majorHAnsi" w:hAnsiTheme="majorHAnsi" w:cstheme="majorHAnsi"/>
        </w:rPr>
        <w:t>,</w:t>
      </w:r>
    </w:p>
    <w:p w14:paraId="0DCFF879" w14:textId="3C896A9B" w:rsidR="009162A2" w:rsidRPr="006D1F29" w:rsidRDefault="009162A2" w:rsidP="006D1F29">
      <w:pPr>
        <w:pStyle w:val="Akapitzlist"/>
        <w:numPr>
          <w:ilvl w:val="1"/>
          <w:numId w:val="2"/>
        </w:numPr>
        <w:ind w:leftChars="0" w:left="567" w:firstLineChars="0" w:hanging="283"/>
        <w:jc w:val="both"/>
        <w:rPr>
          <w:rFonts w:asciiTheme="majorHAnsi" w:hAnsiTheme="majorHAnsi" w:cstheme="majorHAnsi"/>
        </w:rPr>
      </w:pPr>
      <w:r w:rsidRPr="006D1F29">
        <w:rPr>
          <w:rFonts w:asciiTheme="majorHAnsi" w:hAnsiTheme="majorHAnsi" w:cstheme="majorHAnsi"/>
        </w:rPr>
        <w:t>Zamawiający zweryfikuje posiadanie wpisu na stronie internetowej PARP.</w:t>
      </w:r>
    </w:p>
    <w:p w14:paraId="16397BA2" w14:textId="77777777" w:rsidR="00A346B6" w:rsidRPr="00A878A4" w:rsidRDefault="00A346B6" w:rsidP="006D1F29">
      <w:pPr>
        <w:ind w:leftChars="0" w:left="567" w:firstLineChars="0" w:hanging="283"/>
        <w:jc w:val="both"/>
        <w:rPr>
          <w:rFonts w:asciiTheme="majorHAnsi" w:hAnsiTheme="majorHAnsi" w:cstheme="majorHAnsi"/>
        </w:rPr>
      </w:pPr>
    </w:p>
    <w:p w14:paraId="31ED1661" w14:textId="7CBB8853" w:rsidR="00B04773" w:rsidRPr="00A878A4" w:rsidRDefault="00A346B6">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ocena punktowa</w:t>
      </w:r>
      <w:r w:rsidR="00367260" w:rsidRPr="00A878A4">
        <w:rPr>
          <w:rFonts w:asciiTheme="majorHAnsi" w:hAnsiTheme="majorHAnsi" w:cstheme="majorHAnsi"/>
          <w:color w:val="000000"/>
        </w:rPr>
        <w:t xml:space="preserve"> =</w:t>
      </w:r>
      <w:r w:rsidRPr="00A878A4">
        <w:rPr>
          <w:rFonts w:asciiTheme="majorHAnsi" w:hAnsiTheme="majorHAnsi" w:cstheme="majorHAnsi"/>
          <w:color w:val="000000"/>
        </w:rPr>
        <w:t xml:space="preserve"> C+B</w:t>
      </w:r>
    </w:p>
    <w:p w14:paraId="7D01857B" w14:textId="77777777" w:rsidR="00367260" w:rsidRPr="00A878A4" w:rsidRDefault="00367260">
      <w:pPr>
        <w:pBdr>
          <w:top w:val="nil"/>
          <w:left w:val="nil"/>
          <w:bottom w:val="nil"/>
          <w:right w:val="nil"/>
          <w:between w:val="nil"/>
        </w:pBdr>
        <w:spacing w:line="240" w:lineRule="auto"/>
        <w:ind w:left="0" w:hanging="2"/>
        <w:jc w:val="both"/>
        <w:rPr>
          <w:rFonts w:asciiTheme="majorHAnsi" w:hAnsiTheme="majorHAnsi" w:cstheme="majorHAnsi"/>
          <w:color w:val="000000"/>
        </w:rPr>
      </w:pPr>
    </w:p>
    <w:p w14:paraId="2C7D0E27" w14:textId="3E6ABF36" w:rsidR="009162A2" w:rsidRPr="00A878A4" w:rsidRDefault="00367260">
      <w:pPr>
        <w:pBdr>
          <w:top w:val="nil"/>
          <w:left w:val="nil"/>
          <w:bottom w:val="nil"/>
          <w:right w:val="nil"/>
          <w:between w:val="nil"/>
        </w:pBdr>
        <w:spacing w:line="240" w:lineRule="auto"/>
        <w:ind w:left="0" w:hanging="2"/>
        <w:jc w:val="both"/>
        <w:rPr>
          <w:rFonts w:asciiTheme="majorHAnsi" w:hAnsiTheme="majorHAnsi" w:cstheme="majorHAnsi"/>
          <w:b/>
          <w:bCs/>
          <w:color w:val="000000"/>
        </w:rPr>
      </w:pPr>
      <w:r w:rsidRPr="00A878A4">
        <w:rPr>
          <w:rFonts w:asciiTheme="majorHAnsi" w:hAnsiTheme="majorHAnsi" w:cstheme="majorHAnsi"/>
          <w:b/>
          <w:bCs/>
          <w:color w:val="000000"/>
        </w:rPr>
        <w:t>Opis dla</w:t>
      </w:r>
      <w:r w:rsidR="007628BE" w:rsidRPr="00A878A4">
        <w:rPr>
          <w:rFonts w:asciiTheme="majorHAnsi" w:hAnsiTheme="majorHAnsi" w:cstheme="majorHAnsi"/>
          <w:b/>
          <w:bCs/>
          <w:color w:val="000000"/>
        </w:rPr>
        <w:t xml:space="preserve">: </w:t>
      </w:r>
    </w:p>
    <w:p w14:paraId="6038D3D4" w14:textId="4EA374B1" w:rsidR="00367260" w:rsidRPr="00A878A4" w:rsidRDefault="00367260">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 xml:space="preserve">Cz. IV Warsztat </w:t>
      </w:r>
      <w:r w:rsidR="000D16C8" w:rsidRPr="00A878A4">
        <w:rPr>
          <w:rFonts w:asciiTheme="majorHAnsi" w:hAnsiTheme="majorHAnsi" w:cstheme="majorHAnsi"/>
          <w:color w:val="000000"/>
        </w:rPr>
        <w:t>„</w:t>
      </w:r>
      <w:r w:rsidRPr="00A878A4">
        <w:rPr>
          <w:rFonts w:asciiTheme="majorHAnsi" w:hAnsiTheme="majorHAnsi" w:cstheme="majorHAnsi"/>
          <w:color w:val="000000"/>
        </w:rPr>
        <w:t>Planowanie kariery”</w:t>
      </w:r>
    </w:p>
    <w:p w14:paraId="4D810A8D" w14:textId="32878E6D" w:rsidR="00367260" w:rsidRPr="00A878A4" w:rsidRDefault="00367260">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Cz. V Warsztaty z psychologiem</w:t>
      </w:r>
    </w:p>
    <w:p w14:paraId="7BA2CF1B" w14:textId="2E5E6FA6" w:rsidR="00367260" w:rsidRPr="00A878A4" w:rsidRDefault="00367260">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Cz. VI Ruch terapeutyczny</w:t>
      </w:r>
    </w:p>
    <w:p w14:paraId="7DC3CC6D" w14:textId="5A624865" w:rsidR="00367260" w:rsidRPr="00A878A4" w:rsidRDefault="00367260">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Cz. VII Zajęcia pedagogiczne</w:t>
      </w:r>
    </w:p>
    <w:p w14:paraId="4F01EE40" w14:textId="0FD5E817" w:rsidR="00367260" w:rsidRPr="00A878A4" w:rsidRDefault="00367260">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 xml:space="preserve">Cz. VIII </w:t>
      </w:r>
      <w:proofErr w:type="spellStart"/>
      <w:r w:rsidRPr="00A878A4">
        <w:rPr>
          <w:rFonts w:asciiTheme="majorHAnsi" w:hAnsiTheme="majorHAnsi" w:cstheme="majorHAnsi"/>
          <w:color w:val="000000"/>
        </w:rPr>
        <w:t>Fizjoprofilaktyka</w:t>
      </w:r>
      <w:proofErr w:type="spellEnd"/>
    </w:p>
    <w:p w14:paraId="4AA08095" w14:textId="36054FA1" w:rsidR="00367260" w:rsidRPr="00A878A4" w:rsidRDefault="00367260" w:rsidP="00367260">
      <w:pPr>
        <w:pBdr>
          <w:top w:val="nil"/>
          <w:left w:val="nil"/>
          <w:bottom w:val="nil"/>
          <w:right w:val="nil"/>
          <w:between w:val="nil"/>
        </w:pBdr>
        <w:spacing w:line="240" w:lineRule="auto"/>
        <w:ind w:leftChars="0" w:left="0" w:firstLineChars="0" w:firstLine="0"/>
        <w:jc w:val="both"/>
        <w:rPr>
          <w:rFonts w:asciiTheme="majorHAnsi" w:hAnsiTheme="majorHAnsi" w:cstheme="majorHAnsi"/>
          <w:color w:val="000000"/>
        </w:rPr>
      </w:pPr>
      <w:r w:rsidRPr="00A878A4">
        <w:rPr>
          <w:rFonts w:asciiTheme="majorHAnsi" w:hAnsiTheme="majorHAnsi" w:cstheme="majorHAnsi"/>
          <w:color w:val="000000"/>
        </w:rPr>
        <w:t>Cz. IX Konsultacje z logopedą</w:t>
      </w:r>
    </w:p>
    <w:p w14:paraId="6AD28474" w14:textId="77777777" w:rsidR="007628BE" w:rsidRPr="00A878A4" w:rsidRDefault="007628BE">
      <w:pPr>
        <w:pBdr>
          <w:top w:val="nil"/>
          <w:left w:val="nil"/>
          <w:bottom w:val="nil"/>
          <w:right w:val="nil"/>
          <w:between w:val="nil"/>
        </w:pBdr>
        <w:spacing w:line="240" w:lineRule="auto"/>
        <w:ind w:left="0" w:hanging="2"/>
        <w:jc w:val="both"/>
        <w:rPr>
          <w:rFonts w:asciiTheme="majorHAnsi" w:hAnsiTheme="majorHAnsi" w:cstheme="majorHAnsi"/>
          <w:color w:val="000000"/>
        </w:rPr>
      </w:pPr>
    </w:p>
    <w:p w14:paraId="3C5977B7" w14:textId="2161F429" w:rsidR="007628BE" w:rsidRPr="00A878A4" w:rsidRDefault="007628BE">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cena – 100%</w:t>
      </w:r>
    </w:p>
    <w:p w14:paraId="45E09B04" w14:textId="77777777" w:rsidR="007628BE" w:rsidRPr="00A878A4" w:rsidRDefault="007628BE">
      <w:pPr>
        <w:pBdr>
          <w:top w:val="nil"/>
          <w:left w:val="nil"/>
          <w:bottom w:val="nil"/>
          <w:right w:val="nil"/>
          <w:between w:val="nil"/>
        </w:pBdr>
        <w:spacing w:line="240" w:lineRule="auto"/>
        <w:ind w:left="0" w:hanging="2"/>
        <w:jc w:val="both"/>
        <w:rPr>
          <w:rFonts w:asciiTheme="majorHAnsi" w:hAnsiTheme="majorHAnsi" w:cstheme="majorHAnsi"/>
          <w:color w:val="000000"/>
        </w:rPr>
      </w:pPr>
    </w:p>
    <w:p w14:paraId="2BB83C3F" w14:textId="2BD047AA" w:rsidR="007628BE" w:rsidRPr="00A878A4" w:rsidRDefault="007628BE" w:rsidP="00685900">
      <w:pPr>
        <w:pBdr>
          <w:top w:val="nil"/>
          <w:left w:val="nil"/>
          <w:bottom w:val="nil"/>
          <w:right w:val="nil"/>
          <w:between w:val="nil"/>
        </w:pBdr>
        <w:spacing w:line="240" w:lineRule="auto"/>
        <w:ind w:left="284" w:hangingChars="119" w:hanging="286"/>
        <w:jc w:val="both"/>
        <w:rPr>
          <w:rFonts w:asciiTheme="majorHAnsi" w:hAnsiTheme="majorHAnsi" w:cstheme="majorHAnsi"/>
          <w:color w:val="000000"/>
        </w:rPr>
      </w:pPr>
      <w:r w:rsidRPr="00A878A4">
        <w:rPr>
          <w:rFonts w:asciiTheme="majorHAnsi" w:hAnsiTheme="majorHAnsi" w:cstheme="majorHAnsi"/>
          <w:color w:val="000000"/>
        </w:rPr>
        <w:t>1.</w:t>
      </w:r>
      <w:r w:rsidRPr="00A878A4">
        <w:rPr>
          <w:rFonts w:asciiTheme="majorHAnsi" w:hAnsiTheme="majorHAnsi" w:cstheme="majorHAnsi"/>
          <w:color w:val="000000"/>
        </w:rPr>
        <w:tab/>
        <w:t>Cena – 100%:</w:t>
      </w:r>
    </w:p>
    <w:p w14:paraId="55EC0DBC" w14:textId="4D78FBA0" w:rsidR="007628BE" w:rsidRPr="00A878A4" w:rsidRDefault="007628BE" w:rsidP="00590BD2">
      <w:pPr>
        <w:pStyle w:val="Akapitzlist"/>
        <w:numPr>
          <w:ilvl w:val="2"/>
          <w:numId w:val="28"/>
        </w:numPr>
        <w:pBdr>
          <w:top w:val="nil"/>
          <w:left w:val="nil"/>
          <w:bottom w:val="nil"/>
          <w:right w:val="nil"/>
          <w:between w:val="nil"/>
        </w:pBdr>
        <w:spacing w:line="240" w:lineRule="auto"/>
        <w:ind w:leftChars="0" w:left="567" w:firstLineChars="0" w:hanging="283"/>
        <w:jc w:val="both"/>
        <w:rPr>
          <w:rFonts w:asciiTheme="majorHAnsi" w:hAnsiTheme="majorHAnsi" w:cstheme="majorHAnsi"/>
          <w:color w:val="000000"/>
        </w:rPr>
      </w:pPr>
      <w:r w:rsidRPr="00A878A4">
        <w:rPr>
          <w:rFonts w:asciiTheme="majorHAnsi" w:hAnsiTheme="majorHAnsi" w:cstheme="majorHAnsi"/>
          <w:color w:val="000000"/>
        </w:rPr>
        <w:t>oferty w tym kryterium będą oceniane w odniesieniu do najniższej ceny przedstawionej przez wykonawców zamówienia,</w:t>
      </w:r>
    </w:p>
    <w:p w14:paraId="5BD7BEC3" w14:textId="7FDC5F3D" w:rsidR="007628BE" w:rsidRPr="00A878A4" w:rsidRDefault="007628BE" w:rsidP="00590BD2">
      <w:pPr>
        <w:pStyle w:val="Akapitzlist"/>
        <w:numPr>
          <w:ilvl w:val="2"/>
          <w:numId w:val="28"/>
        </w:numPr>
        <w:pBdr>
          <w:top w:val="nil"/>
          <w:left w:val="nil"/>
          <w:bottom w:val="nil"/>
          <w:right w:val="nil"/>
          <w:between w:val="nil"/>
        </w:pBdr>
        <w:spacing w:line="240" w:lineRule="auto"/>
        <w:ind w:leftChars="0" w:left="567" w:firstLineChars="0" w:hanging="283"/>
        <w:jc w:val="both"/>
        <w:rPr>
          <w:rFonts w:asciiTheme="majorHAnsi" w:hAnsiTheme="majorHAnsi" w:cstheme="majorHAnsi"/>
          <w:color w:val="000000"/>
        </w:rPr>
      </w:pPr>
      <w:r w:rsidRPr="00A878A4">
        <w:rPr>
          <w:rFonts w:asciiTheme="majorHAnsi" w:hAnsiTheme="majorHAnsi" w:cstheme="majorHAnsi"/>
          <w:color w:val="000000"/>
        </w:rPr>
        <w:t>oferta z najniższą ceną otrzyma maksymalną ilość punktów,</w:t>
      </w:r>
    </w:p>
    <w:p w14:paraId="7EBE1408" w14:textId="1DC192F3" w:rsidR="007628BE" w:rsidRPr="00A878A4" w:rsidRDefault="007628BE" w:rsidP="00590BD2">
      <w:pPr>
        <w:pStyle w:val="Akapitzlist"/>
        <w:numPr>
          <w:ilvl w:val="2"/>
          <w:numId w:val="28"/>
        </w:numPr>
        <w:pBdr>
          <w:top w:val="nil"/>
          <w:left w:val="nil"/>
          <w:bottom w:val="nil"/>
          <w:right w:val="nil"/>
          <w:between w:val="nil"/>
        </w:pBdr>
        <w:spacing w:line="240" w:lineRule="auto"/>
        <w:ind w:leftChars="0" w:left="567" w:firstLineChars="0" w:hanging="283"/>
        <w:jc w:val="both"/>
        <w:rPr>
          <w:rFonts w:asciiTheme="majorHAnsi" w:hAnsiTheme="majorHAnsi" w:cstheme="majorHAnsi"/>
          <w:color w:val="000000"/>
        </w:rPr>
      </w:pPr>
      <w:r w:rsidRPr="00A878A4">
        <w:rPr>
          <w:rFonts w:asciiTheme="majorHAnsi" w:hAnsiTheme="majorHAnsi" w:cstheme="majorHAnsi"/>
          <w:color w:val="000000"/>
        </w:rPr>
        <w:t>ocena punktowa tego kryterium dokonana zostanie zgodnie z formułą:</w:t>
      </w:r>
    </w:p>
    <w:p w14:paraId="5D1364E6" w14:textId="77777777" w:rsidR="007628BE" w:rsidRPr="00A878A4" w:rsidRDefault="007628BE" w:rsidP="007628BE">
      <w:pPr>
        <w:pBdr>
          <w:top w:val="nil"/>
          <w:left w:val="nil"/>
          <w:bottom w:val="nil"/>
          <w:right w:val="nil"/>
          <w:between w:val="nil"/>
        </w:pBdr>
        <w:spacing w:line="240" w:lineRule="auto"/>
        <w:ind w:left="0" w:hanging="2"/>
        <w:jc w:val="both"/>
        <w:rPr>
          <w:rFonts w:asciiTheme="majorHAnsi" w:hAnsiTheme="majorHAnsi" w:cstheme="majorHAnsi"/>
          <w:color w:val="000000"/>
        </w:rPr>
      </w:pPr>
    </w:p>
    <w:p w14:paraId="283C5351" w14:textId="2EA7101B" w:rsidR="006A7393" w:rsidRPr="00A878A4" w:rsidRDefault="007628BE" w:rsidP="006A7393">
      <w:pPr>
        <w:widowControl w:val="0"/>
        <w:spacing w:line="220" w:lineRule="auto"/>
        <w:ind w:leftChars="0" w:left="720" w:firstLineChars="0" w:firstLine="720"/>
        <w:rPr>
          <w:rFonts w:asciiTheme="majorHAnsi" w:hAnsiTheme="majorHAnsi" w:cstheme="majorHAnsi"/>
          <w:color w:val="FF0000"/>
        </w:rPr>
      </w:pPr>
      <w:r w:rsidRPr="00A878A4">
        <w:rPr>
          <w:rFonts w:asciiTheme="majorHAnsi" w:hAnsiTheme="majorHAnsi" w:cstheme="majorHAnsi"/>
          <w:color w:val="000000"/>
        </w:rPr>
        <w:tab/>
      </w:r>
      <w:r w:rsidR="006A7393" w:rsidRPr="00A878A4">
        <w:rPr>
          <w:rFonts w:asciiTheme="majorHAnsi" w:hAnsiTheme="majorHAnsi" w:cstheme="majorHAnsi"/>
          <w:color w:val="FF0000"/>
        </w:rPr>
        <w:t xml:space="preserve">            najniższa cena brutto spośród badanych ofert</w:t>
      </w:r>
    </w:p>
    <w:p w14:paraId="2D5514E8" w14:textId="4C24E423" w:rsidR="006A7393" w:rsidRPr="00A878A4" w:rsidRDefault="006A7393" w:rsidP="006A7393">
      <w:pPr>
        <w:widowControl w:val="0"/>
        <w:spacing w:line="220" w:lineRule="auto"/>
        <w:ind w:leftChars="0" w:left="0" w:firstLineChars="0" w:firstLine="0"/>
        <w:rPr>
          <w:rFonts w:asciiTheme="majorHAnsi" w:hAnsiTheme="majorHAnsi" w:cstheme="majorHAnsi"/>
          <w:color w:val="FF0000"/>
        </w:rPr>
      </w:pPr>
      <w:r w:rsidRPr="00A878A4">
        <w:rPr>
          <w:rFonts w:asciiTheme="majorHAnsi" w:hAnsiTheme="majorHAnsi" w:cstheme="majorHAnsi"/>
          <w:color w:val="FF0000"/>
        </w:rPr>
        <w:t xml:space="preserve">wartość punktowa oferty  = </w:t>
      </w:r>
      <w:r w:rsidRPr="00A878A4">
        <w:rPr>
          <w:rFonts w:asciiTheme="majorHAnsi" w:hAnsiTheme="majorHAnsi" w:cstheme="majorHAnsi"/>
          <w:color w:val="FF0000"/>
          <w:vertAlign w:val="superscript"/>
        </w:rPr>
        <w:t>________________________________________________________</w:t>
      </w:r>
      <w:r w:rsidRPr="00A878A4">
        <w:rPr>
          <w:rFonts w:asciiTheme="majorHAnsi" w:hAnsiTheme="majorHAnsi" w:cstheme="majorHAnsi"/>
          <w:color w:val="FF0000"/>
        </w:rPr>
        <w:t xml:space="preserve"> x 100%</w:t>
      </w:r>
    </w:p>
    <w:p w14:paraId="340FD0E3" w14:textId="77777777" w:rsidR="006A7393" w:rsidRPr="00A878A4" w:rsidRDefault="006A7393" w:rsidP="006A7393">
      <w:pPr>
        <w:widowControl w:val="0"/>
        <w:spacing w:line="220" w:lineRule="auto"/>
        <w:ind w:leftChars="0" w:left="1440" w:firstLineChars="0" w:firstLine="0"/>
        <w:rPr>
          <w:rFonts w:asciiTheme="majorHAnsi" w:hAnsiTheme="majorHAnsi" w:cstheme="majorHAnsi"/>
          <w:color w:val="FF0000"/>
        </w:rPr>
      </w:pPr>
      <w:r w:rsidRPr="00A878A4">
        <w:rPr>
          <w:rFonts w:asciiTheme="majorHAnsi" w:hAnsiTheme="majorHAnsi" w:cstheme="majorHAnsi"/>
          <w:color w:val="FF0000"/>
        </w:rPr>
        <w:t xml:space="preserve">                          cena brutto badanej oferty</w:t>
      </w:r>
    </w:p>
    <w:p w14:paraId="58F7E1D9" w14:textId="77777777" w:rsidR="006A7393" w:rsidRPr="00A878A4" w:rsidRDefault="006A7393" w:rsidP="006A7393">
      <w:pPr>
        <w:widowControl w:val="0"/>
        <w:spacing w:line="220" w:lineRule="auto"/>
        <w:ind w:leftChars="0" w:left="1440" w:firstLineChars="0" w:firstLine="0"/>
        <w:rPr>
          <w:rFonts w:asciiTheme="majorHAnsi" w:hAnsiTheme="majorHAnsi" w:cstheme="majorHAnsi"/>
          <w:color w:val="FF0000"/>
        </w:rPr>
      </w:pPr>
    </w:p>
    <w:p w14:paraId="73497085" w14:textId="77777777" w:rsidR="006A7393" w:rsidRPr="00A878A4" w:rsidRDefault="006A7393" w:rsidP="006A7393">
      <w:pPr>
        <w:widowControl w:val="0"/>
        <w:spacing w:line="220" w:lineRule="auto"/>
        <w:ind w:leftChars="0" w:left="1440" w:firstLineChars="0" w:firstLine="0"/>
        <w:rPr>
          <w:rFonts w:asciiTheme="majorHAnsi" w:hAnsiTheme="majorHAnsi" w:cstheme="majorHAnsi"/>
          <w:color w:val="FF0000"/>
        </w:rPr>
      </w:pPr>
    </w:p>
    <w:p w14:paraId="27CC0AF7" w14:textId="2DB51E75" w:rsidR="00B04773" w:rsidRPr="00A878A4" w:rsidRDefault="0016329B" w:rsidP="006A7393">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XVI</w:t>
      </w:r>
      <w:r w:rsidR="002B3B93">
        <w:rPr>
          <w:rFonts w:asciiTheme="majorHAnsi" w:hAnsiTheme="majorHAnsi" w:cstheme="majorHAnsi"/>
          <w:color w:val="000000"/>
        </w:rPr>
        <w:t>I</w:t>
      </w:r>
      <w:r w:rsidRPr="00A878A4">
        <w:rPr>
          <w:rFonts w:asciiTheme="majorHAnsi" w:hAnsiTheme="majorHAnsi" w:cstheme="majorHAnsi"/>
          <w:color w:val="000000"/>
        </w:rPr>
        <w:t>I.</w:t>
      </w:r>
      <w:r w:rsidRPr="00A878A4">
        <w:rPr>
          <w:rFonts w:asciiTheme="majorHAnsi" w:hAnsiTheme="majorHAnsi" w:cstheme="majorHAnsi"/>
          <w:b/>
          <w:color w:val="000000"/>
        </w:rPr>
        <w:t xml:space="preserve"> Informacje o formalnościach, jakie powinny zostać dopełnione po wyborze oferty w celu zawarcia umowy w sprawie zamówienia publicznego.</w:t>
      </w:r>
    </w:p>
    <w:p w14:paraId="59CD6618" w14:textId="77777777" w:rsidR="00B04773" w:rsidRPr="00A878A4" w:rsidRDefault="00B04773" w:rsidP="00685900">
      <w:pPr>
        <w:pBdr>
          <w:top w:val="nil"/>
          <w:left w:val="nil"/>
          <w:bottom w:val="nil"/>
          <w:right w:val="nil"/>
          <w:between w:val="nil"/>
        </w:pBdr>
        <w:spacing w:line="240" w:lineRule="auto"/>
        <w:ind w:leftChars="117" w:left="283" w:hanging="2"/>
        <w:jc w:val="both"/>
        <w:rPr>
          <w:rFonts w:asciiTheme="majorHAnsi" w:hAnsiTheme="majorHAnsi" w:cstheme="majorHAnsi"/>
          <w:color w:val="000000"/>
        </w:rPr>
      </w:pPr>
    </w:p>
    <w:p w14:paraId="37D281AF" w14:textId="77777777" w:rsidR="00B04773" w:rsidRPr="00A878A4" w:rsidRDefault="0016329B" w:rsidP="00685900">
      <w:pPr>
        <w:widowControl w:val="0"/>
        <w:numPr>
          <w:ilvl w:val="0"/>
          <w:numId w:val="7"/>
        </w:numPr>
        <w:pBdr>
          <w:top w:val="nil"/>
          <w:left w:val="nil"/>
          <w:bottom w:val="nil"/>
          <w:right w:val="nil"/>
          <w:between w:val="nil"/>
        </w:pBdr>
        <w:spacing w:line="240" w:lineRule="auto"/>
        <w:ind w:leftChars="0" w:left="281" w:hangingChars="117" w:hanging="281"/>
        <w:jc w:val="both"/>
        <w:rPr>
          <w:rFonts w:asciiTheme="majorHAnsi" w:hAnsiTheme="majorHAnsi" w:cstheme="majorHAnsi"/>
          <w:color w:val="000000"/>
        </w:rPr>
      </w:pPr>
      <w:r w:rsidRPr="00A878A4">
        <w:rPr>
          <w:rFonts w:asciiTheme="majorHAnsi" w:hAnsiTheme="majorHAnsi" w:cstheme="majorHAnsi"/>
          <w:color w:val="000000"/>
        </w:rPr>
        <w:t>W zawiadomieniu o wyborze oferty najkorzystniejszej zamawiający poinformuje wykonawcę o terminie i miejscu zawarcia umowy.</w:t>
      </w:r>
    </w:p>
    <w:p w14:paraId="21C5DDAF" w14:textId="77777777" w:rsidR="00B04773" w:rsidRPr="00A878A4" w:rsidRDefault="0016329B" w:rsidP="00685900">
      <w:pPr>
        <w:widowControl w:val="0"/>
        <w:numPr>
          <w:ilvl w:val="0"/>
          <w:numId w:val="7"/>
        </w:numPr>
        <w:pBdr>
          <w:top w:val="nil"/>
          <w:left w:val="nil"/>
          <w:bottom w:val="nil"/>
          <w:right w:val="nil"/>
          <w:between w:val="nil"/>
        </w:pBdr>
        <w:spacing w:line="240" w:lineRule="auto"/>
        <w:ind w:leftChars="0" w:left="281" w:hangingChars="117" w:hanging="281"/>
        <w:jc w:val="both"/>
        <w:rPr>
          <w:rFonts w:asciiTheme="majorHAnsi" w:hAnsiTheme="majorHAnsi" w:cstheme="majorHAnsi"/>
          <w:color w:val="000000"/>
        </w:rPr>
      </w:pPr>
      <w:r w:rsidRPr="00A878A4">
        <w:rPr>
          <w:rFonts w:asciiTheme="majorHAnsi" w:hAnsiTheme="majorHAnsi" w:cstheme="majorHAnsi"/>
          <w:color w:val="000000"/>
        </w:rPr>
        <w:t>Osoby reprezentujące wykonawcę przy podpisywaniu umowy powinny posiadać ze sobą dokumenty potwierdzające ich umocowanie do podpisania umowy, o ile umocowanie to nie będzie wynikało z dokumentów załączonych do oferty.</w:t>
      </w:r>
    </w:p>
    <w:p w14:paraId="3ED64483"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3D0F296F" w14:textId="07125711"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w:t>
      </w:r>
      <w:r w:rsidR="002B3B93">
        <w:rPr>
          <w:rFonts w:asciiTheme="majorHAnsi" w:hAnsiTheme="majorHAnsi" w:cstheme="majorHAnsi"/>
          <w:color w:val="000000"/>
        </w:rPr>
        <w:t>IX</w:t>
      </w:r>
      <w:r w:rsidRPr="00A878A4">
        <w:rPr>
          <w:rFonts w:asciiTheme="majorHAnsi" w:hAnsiTheme="majorHAnsi" w:cstheme="majorHAnsi"/>
          <w:color w:val="000000"/>
        </w:rPr>
        <w:t>.</w:t>
      </w:r>
      <w:r w:rsidRPr="00A878A4">
        <w:rPr>
          <w:rFonts w:asciiTheme="majorHAnsi" w:hAnsiTheme="majorHAnsi" w:cstheme="majorHAnsi"/>
          <w:b/>
          <w:color w:val="000000"/>
        </w:rPr>
        <w:t xml:space="preserve"> Wymagania dotyczące zabezpieczenia należytego wykonania umowy.</w:t>
      </w:r>
    </w:p>
    <w:p w14:paraId="09B56AFC" w14:textId="77777777" w:rsidR="00B04773" w:rsidRPr="00A878A4" w:rsidRDefault="00B04773" w:rsidP="00E70B1D">
      <w:pPr>
        <w:pBdr>
          <w:top w:val="nil"/>
          <w:left w:val="nil"/>
          <w:bottom w:val="nil"/>
          <w:right w:val="nil"/>
          <w:between w:val="nil"/>
        </w:pBdr>
        <w:spacing w:line="240" w:lineRule="auto"/>
        <w:ind w:left="0" w:hanging="2"/>
        <w:jc w:val="both"/>
        <w:rPr>
          <w:rFonts w:asciiTheme="majorHAnsi" w:hAnsiTheme="majorHAnsi" w:cstheme="majorHAnsi"/>
          <w:b/>
          <w:color w:val="000000"/>
        </w:rPr>
      </w:pPr>
    </w:p>
    <w:p w14:paraId="0FD5E8FE" w14:textId="77777777" w:rsidR="00B04773" w:rsidRPr="00A878A4" w:rsidRDefault="0016329B">
      <w:pPr>
        <w:ind w:left="0" w:hanging="2"/>
        <w:jc w:val="both"/>
        <w:rPr>
          <w:rFonts w:asciiTheme="majorHAnsi" w:hAnsiTheme="majorHAnsi" w:cstheme="majorHAnsi"/>
        </w:rPr>
      </w:pPr>
      <w:r w:rsidRPr="00A878A4">
        <w:rPr>
          <w:rFonts w:asciiTheme="majorHAnsi" w:hAnsiTheme="majorHAnsi" w:cstheme="majorHAnsi"/>
        </w:rPr>
        <w:t>Zamawiający nie żąda wniesienia zabezpieczenia należytego wykonania umowy.</w:t>
      </w:r>
    </w:p>
    <w:p w14:paraId="784BFBFB" w14:textId="77777777" w:rsidR="00B04773" w:rsidRPr="00A878A4" w:rsidRDefault="00B04773" w:rsidP="00065984">
      <w:pPr>
        <w:pBdr>
          <w:top w:val="nil"/>
          <w:left w:val="nil"/>
          <w:bottom w:val="nil"/>
          <w:right w:val="nil"/>
          <w:between w:val="nil"/>
        </w:pBdr>
        <w:spacing w:line="240" w:lineRule="auto"/>
        <w:ind w:leftChars="0" w:left="0" w:firstLineChars="0" w:firstLine="0"/>
        <w:jc w:val="both"/>
        <w:rPr>
          <w:rFonts w:asciiTheme="majorHAnsi" w:hAnsiTheme="majorHAnsi" w:cstheme="majorHAnsi"/>
          <w:color w:val="000000"/>
        </w:rPr>
      </w:pPr>
    </w:p>
    <w:p w14:paraId="160EBD54" w14:textId="65A2CDD6"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lastRenderedPageBreak/>
        <w:t>Rozdział XX.</w:t>
      </w:r>
      <w:r w:rsidRPr="00A878A4">
        <w:rPr>
          <w:rFonts w:asciiTheme="majorHAnsi" w:hAnsiTheme="majorHAnsi" w:cstheme="majorHAnsi"/>
          <w:b/>
          <w:color w:val="000000"/>
        </w:rPr>
        <w:t xml:space="preserve"> Projekt umowy.</w:t>
      </w:r>
    </w:p>
    <w:p w14:paraId="4E81FDC8"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6BF1B952"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 xml:space="preserve">Wszelkie przyszłe zobowiązania wykonawcy związane z umową w sprawie zamówienia publicznego, istotne dla zamawiającego postanowienia, w tym wysokość kar umownych z tytułu niewykonania lub nienależytego wykonania umowy oraz zakres możliwych zmian postanowień umowy w stosunku do treści oferty wykonawcy, określa projekt umowy – załącznik nr </w:t>
      </w:r>
      <w:r w:rsidR="0034696B" w:rsidRPr="00A878A4">
        <w:rPr>
          <w:rFonts w:asciiTheme="majorHAnsi" w:hAnsiTheme="majorHAnsi" w:cstheme="majorHAnsi"/>
          <w:color w:val="000000"/>
        </w:rPr>
        <w:t>5</w:t>
      </w:r>
      <w:r w:rsidRPr="00A878A4">
        <w:rPr>
          <w:rFonts w:asciiTheme="majorHAnsi" w:hAnsiTheme="majorHAnsi" w:cstheme="majorHAnsi"/>
          <w:color w:val="000000"/>
        </w:rPr>
        <w:t xml:space="preserve"> do SWZ.</w:t>
      </w:r>
    </w:p>
    <w:p w14:paraId="335F6C8F"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6ED487D5" w14:textId="31BF8075"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XX</w:t>
      </w:r>
      <w:r w:rsidR="002B3B93">
        <w:rPr>
          <w:rFonts w:asciiTheme="majorHAnsi" w:hAnsiTheme="majorHAnsi" w:cstheme="majorHAnsi"/>
          <w:color w:val="000000"/>
        </w:rPr>
        <w:t>I</w:t>
      </w:r>
      <w:r w:rsidRPr="00A878A4">
        <w:rPr>
          <w:rFonts w:asciiTheme="majorHAnsi" w:hAnsiTheme="majorHAnsi" w:cstheme="majorHAnsi"/>
          <w:color w:val="000000"/>
        </w:rPr>
        <w:t>.</w:t>
      </w:r>
      <w:r w:rsidRPr="00A878A4">
        <w:rPr>
          <w:rFonts w:asciiTheme="majorHAnsi" w:hAnsiTheme="majorHAnsi" w:cstheme="majorHAnsi"/>
          <w:b/>
          <w:color w:val="000000"/>
        </w:rPr>
        <w:t xml:space="preserve"> Pouczenie o środkach ochrony prawnej przysługujących wykonawcy w toku postępowania o udzielenie zamówienia.</w:t>
      </w:r>
    </w:p>
    <w:p w14:paraId="6A6BE712"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488C7E92"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w:t>
      </w:r>
    </w:p>
    <w:p w14:paraId="50E0897E"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Postępowanie odwoławcze jest prowadzone w języku polskim.</w:t>
      </w:r>
    </w:p>
    <w:p w14:paraId="51079A89"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 xml:space="preserve">Wszystkie dokumenty przedstawia się w języku polskim, a jeżeli zostały sporządzone </w:t>
      </w:r>
    </w:p>
    <w:p w14:paraId="2BC06BF6"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14:paraId="0FFA8F51"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Pisma składane w toku postępowania odwoławczego przez strony oraz uczestników postępowania odwoławczego wnosi się z odpisami dla stron oraz uczestników postępowania odwoławczego, jeżeli pisma te składane są w formie pisemnej.</w:t>
      </w:r>
    </w:p>
    <w:p w14:paraId="1A58CCD4"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Pisma w postępowaniu odwoławczym wnosi się w formie pisemnej albo w formie elektronicznej albo w postaci elektronicznej, z tym że odwołanie i przystąpienie do postępowania odwoławczego, wniesione w postaci elektronicznej, wymagają opatrzenia podpisem zaufanym.</w:t>
      </w:r>
    </w:p>
    <w:p w14:paraId="5BB68F8B"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Pisma w formie pisemnej wnosi się za pośrednictwem operatora pocztowego, w rozumieniu ustawy z dnia 23 listopada 2012 r. - Prawo pocztowe, osobiście, za pośrednictwem posłańca, a pisma w postaci elektronicznej wnosi się przy użyciu środków komunikacji elektronicznej.</w:t>
      </w:r>
    </w:p>
    <w:p w14:paraId="05ADBFFC"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Odwołanie przysługuje na:</w:t>
      </w:r>
    </w:p>
    <w:p w14:paraId="75AADD04"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 xml:space="preserve">niezgodną z przepisami ustawy czynność zamawiającego, podjętą w postępowaniu </w:t>
      </w:r>
    </w:p>
    <w:p w14:paraId="36EDE4AE"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o udzielenie zamówienia, systemie kwalifikowania wykonawców, w tym na projektowane postanowienie umowy;</w:t>
      </w:r>
    </w:p>
    <w:p w14:paraId="5F6AB55C"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zaniechanie czynności w postępowaniu o udzielenie zamówienia, systemie kwalifikowania wykonawców, do której zamawiający był obowiązany na podstawie ustawy;</w:t>
      </w:r>
    </w:p>
    <w:p w14:paraId="1BBC7592"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zaniechanie przeprowadzenia postępowania o udzielenie zamówienia na podstawie ustawy, mimo że zamawiający był do tego obowiązany.</w:t>
      </w:r>
    </w:p>
    <w:p w14:paraId="27F73224"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Odwołanie wnosi się do Prezesa Krajowej Izby Odwoławczej.</w:t>
      </w:r>
    </w:p>
    <w:p w14:paraId="514B4939" w14:textId="77777777" w:rsidR="00B04773" w:rsidRPr="00A878A4" w:rsidRDefault="0016329B" w:rsidP="00A878A4">
      <w:pPr>
        <w:pStyle w:val="Akapitzlist"/>
        <w:numPr>
          <w:ilvl w:val="0"/>
          <w:numId w:val="30"/>
        </w:numPr>
        <w:pBdr>
          <w:top w:val="nil"/>
          <w:left w:val="nil"/>
          <w:bottom w:val="nil"/>
          <w:right w:val="nil"/>
          <w:between w:val="nil"/>
        </w:pBdr>
        <w:spacing w:line="240" w:lineRule="auto"/>
        <w:ind w:leftChars="0" w:firstLineChars="0"/>
        <w:jc w:val="both"/>
        <w:rPr>
          <w:rFonts w:asciiTheme="majorHAnsi" w:hAnsiTheme="majorHAnsi" w:cstheme="majorHAnsi"/>
          <w:color w:val="000000"/>
        </w:rPr>
      </w:pPr>
      <w:r w:rsidRPr="00A878A4">
        <w:rPr>
          <w:rFonts w:asciiTheme="majorHAnsi" w:hAnsiTheme="majorHAnsi" w:cstheme="majorHAnsi"/>
          <w:color w:val="000000"/>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5044E7BF"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lastRenderedPageBreak/>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7E7B74A2"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Odwołanie wnosi się w terminie:</w:t>
      </w:r>
    </w:p>
    <w:p w14:paraId="61365A6B"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5 dni od dnia przekazania informacji o czynności zamawiającego stanowiącej podstawę jego wniesienia, jeżeli informacja została przekazana przy użyciu środków komunikacji elektronicznej,</w:t>
      </w:r>
    </w:p>
    <w:p w14:paraId="7D37A68A"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10 dni od dnia przekazania informacji o czynności zamawiającego stanowiącej podstawę jego wniesienia, jeżeli informacja została przekazana w sposób inny niż określony w pkt 1.</w:t>
      </w:r>
    </w:p>
    <w:p w14:paraId="5AFCFD02"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 w przypadku zamówień, których wartość jest mniejsza niż progi unijne.</w:t>
      </w:r>
    </w:p>
    <w:p w14:paraId="36831FC0"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 xml:space="preserve">Odwołanie w przypadkach innych niż określone w ust. 11 i 12 wnosi się </w:t>
      </w:r>
    </w:p>
    <w:p w14:paraId="5F65E369"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 xml:space="preserve">w terminie 5 dni od dnia, w którym powzięto lub przy zachowaniu należytej staranności można było powziąć wiadomość o okolicznościach stanowiących podstawę jego wniesienia, </w:t>
      </w:r>
    </w:p>
    <w:p w14:paraId="62D22B1A"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w przypadku zamówień, których wartość jest mniejsza niż progi unijne.</w:t>
      </w:r>
    </w:p>
    <w:p w14:paraId="33CC7D3B"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 xml:space="preserve">Jeżeli zamawiający mimo takiego obowiązku nie przesłał wykonawcy zawiadomienia </w:t>
      </w:r>
    </w:p>
    <w:p w14:paraId="46ED12C8"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o wyborze najkorzystniejszej oferty, odwołanie wnosi się nie później niż w terminie:</w:t>
      </w:r>
    </w:p>
    <w:p w14:paraId="0FF64E0A"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15 dni od dnia zamieszczenia w Biuletynie Zamówień Publicznych ogłoszenia o wyniku postępowania;</w:t>
      </w:r>
    </w:p>
    <w:p w14:paraId="771C7EC4"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miesiąca od dnia zawarcia umowy, jeżeli zamawiający nie zamieścił w Biuletynie Zamówień Publicznych ogłoszenia o wyniku postępowania.</w:t>
      </w:r>
    </w:p>
    <w:p w14:paraId="1B381AB1"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5264CAF2" w14:textId="1AAFC9B2"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b/>
        </w:rPr>
      </w:pPr>
      <w:r w:rsidRPr="00A878A4">
        <w:rPr>
          <w:rFonts w:asciiTheme="majorHAnsi" w:hAnsiTheme="majorHAnsi" w:cstheme="majorHAnsi"/>
        </w:rPr>
        <w:t>Rozdział XX</w:t>
      </w:r>
      <w:r w:rsidR="002B3B93">
        <w:rPr>
          <w:rFonts w:asciiTheme="majorHAnsi" w:hAnsiTheme="majorHAnsi" w:cstheme="majorHAnsi"/>
        </w:rPr>
        <w:t>I</w:t>
      </w:r>
      <w:r w:rsidRPr="00A878A4">
        <w:rPr>
          <w:rFonts w:asciiTheme="majorHAnsi" w:hAnsiTheme="majorHAnsi" w:cstheme="majorHAnsi"/>
        </w:rPr>
        <w:t>I.</w:t>
      </w:r>
      <w:r w:rsidRPr="00A878A4">
        <w:rPr>
          <w:rFonts w:asciiTheme="majorHAnsi" w:hAnsiTheme="majorHAnsi" w:cstheme="majorHAnsi"/>
          <w:b/>
        </w:rPr>
        <w:t xml:space="preserve"> </w:t>
      </w:r>
      <w:r w:rsidR="003868E1" w:rsidRPr="00A878A4">
        <w:rPr>
          <w:rFonts w:asciiTheme="majorHAnsi" w:hAnsiTheme="majorHAnsi" w:cstheme="majorHAnsi"/>
          <w:b/>
        </w:rPr>
        <w:t>O</w:t>
      </w:r>
      <w:r w:rsidRPr="00A878A4">
        <w:rPr>
          <w:rFonts w:asciiTheme="majorHAnsi" w:hAnsiTheme="majorHAnsi" w:cstheme="majorHAnsi"/>
          <w:b/>
        </w:rPr>
        <w:t>pis części zamówienia/liczba części zamówienia, na którą wykonawca może złożyć ofertę/powody niedokonania podziału zamówienia na części</w:t>
      </w:r>
    </w:p>
    <w:p w14:paraId="7FCA8D29"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rPr>
      </w:pPr>
    </w:p>
    <w:p w14:paraId="189669A3" w14:textId="026D7077" w:rsidR="00B04773" w:rsidRPr="00A878A4" w:rsidRDefault="00412329">
      <w:pPr>
        <w:pBdr>
          <w:top w:val="nil"/>
          <w:left w:val="nil"/>
          <w:bottom w:val="nil"/>
          <w:right w:val="nil"/>
          <w:between w:val="nil"/>
        </w:pBdr>
        <w:spacing w:line="240" w:lineRule="auto"/>
        <w:ind w:left="0" w:hanging="2"/>
        <w:jc w:val="both"/>
        <w:rPr>
          <w:rFonts w:asciiTheme="majorHAnsi" w:hAnsiTheme="majorHAnsi" w:cstheme="majorHAnsi"/>
        </w:rPr>
      </w:pPr>
      <w:r w:rsidRPr="00A878A4">
        <w:rPr>
          <w:rFonts w:asciiTheme="majorHAnsi" w:hAnsiTheme="majorHAnsi" w:cstheme="majorHAnsi"/>
        </w:rPr>
        <w:t>Zamawiający podzielił zamówienia na części (Ilość części:</w:t>
      </w:r>
      <w:r w:rsidR="00794652" w:rsidRPr="00A878A4">
        <w:rPr>
          <w:rFonts w:asciiTheme="majorHAnsi" w:hAnsiTheme="majorHAnsi" w:cstheme="majorHAnsi"/>
        </w:rPr>
        <w:t xml:space="preserve"> </w:t>
      </w:r>
      <w:r w:rsidR="007A5261">
        <w:rPr>
          <w:rFonts w:asciiTheme="majorHAnsi" w:hAnsiTheme="majorHAnsi" w:cstheme="majorHAnsi"/>
        </w:rPr>
        <w:t>9</w:t>
      </w:r>
      <w:r w:rsidRPr="00A878A4">
        <w:rPr>
          <w:rFonts w:asciiTheme="majorHAnsi" w:hAnsiTheme="majorHAnsi" w:cstheme="majorHAnsi"/>
        </w:rPr>
        <w:t>) i dopuszcza możliwości składania ofert częściowych. Wykonawca może złożyć ofertę na jedną</w:t>
      </w:r>
      <w:r w:rsidR="00794652" w:rsidRPr="00A878A4">
        <w:rPr>
          <w:rFonts w:asciiTheme="majorHAnsi" w:hAnsiTheme="majorHAnsi" w:cstheme="majorHAnsi"/>
        </w:rPr>
        <w:t>, kilka</w:t>
      </w:r>
      <w:r w:rsidRPr="00A878A4">
        <w:rPr>
          <w:rFonts w:asciiTheme="majorHAnsi" w:hAnsiTheme="majorHAnsi" w:cstheme="majorHAnsi"/>
        </w:rPr>
        <w:t xml:space="preserve"> </w:t>
      </w:r>
      <w:r w:rsidR="00794652" w:rsidRPr="00A878A4">
        <w:rPr>
          <w:rFonts w:asciiTheme="majorHAnsi" w:hAnsiTheme="majorHAnsi" w:cstheme="majorHAnsi"/>
        </w:rPr>
        <w:t>lub na wszystkie części zamówienia.</w:t>
      </w:r>
    </w:p>
    <w:p w14:paraId="5D5F62E9" w14:textId="77777777" w:rsidR="00412329" w:rsidRPr="00A878A4" w:rsidRDefault="00412329">
      <w:pPr>
        <w:pBdr>
          <w:top w:val="nil"/>
          <w:left w:val="nil"/>
          <w:bottom w:val="nil"/>
          <w:right w:val="nil"/>
          <w:between w:val="nil"/>
        </w:pBdr>
        <w:spacing w:line="240" w:lineRule="auto"/>
        <w:ind w:left="0" w:hanging="2"/>
        <w:jc w:val="both"/>
        <w:rPr>
          <w:rFonts w:asciiTheme="majorHAnsi" w:hAnsiTheme="majorHAnsi" w:cstheme="majorHAnsi"/>
          <w:color w:val="000000"/>
        </w:rPr>
      </w:pPr>
    </w:p>
    <w:p w14:paraId="2F627689" w14:textId="64D96630"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XXI</w:t>
      </w:r>
      <w:r w:rsidR="002B3B93">
        <w:rPr>
          <w:rFonts w:asciiTheme="majorHAnsi" w:hAnsiTheme="majorHAnsi" w:cstheme="majorHAnsi"/>
          <w:color w:val="000000"/>
        </w:rPr>
        <w:t>I</w:t>
      </w:r>
      <w:r w:rsidRPr="00A878A4">
        <w:rPr>
          <w:rFonts w:asciiTheme="majorHAnsi" w:hAnsiTheme="majorHAnsi" w:cstheme="majorHAnsi"/>
          <w:color w:val="000000"/>
        </w:rPr>
        <w:t>I.</w:t>
      </w:r>
      <w:r w:rsidRPr="00A878A4">
        <w:rPr>
          <w:rFonts w:asciiTheme="majorHAnsi" w:hAnsiTheme="majorHAnsi" w:cstheme="majorHAnsi"/>
          <w:b/>
          <w:color w:val="000000"/>
        </w:rPr>
        <w:t xml:space="preserve"> Maksymalna liczba wykonawców, z którymi zamawiający zawrze umowę ramową.</w:t>
      </w:r>
    </w:p>
    <w:p w14:paraId="6F6A4334"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5AA10F23"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Zamawiający nie przewiduje zawarcia z wykonawcami umowy ramowej.</w:t>
      </w:r>
    </w:p>
    <w:p w14:paraId="6FCE8542"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60DB231F" w14:textId="6048B825"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b/>
        </w:rPr>
      </w:pPr>
      <w:r w:rsidRPr="00A878A4">
        <w:rPr>
          <w:rFonts w:asciiTheme="majorHAnsi" w:hAnsiTheme="majorHAnsi" w:cstheme="majorHAnsi"/>
        </w:rPr>
        <w:t>Rozdział XXI</w:t>
      </w:r>
      <w:r w:rsidR="002B3B93">
        <w:rPr>
          <w:rFonts w:asciiTheme="majorHAnsi" w:hAnsiTheme="majorHAnsi" w:cstheme="majorHAnsi"/>
        </w:rPr>
        <w:t>V</w:t>
      </w:r>
      <w:r w:rsidRPr="00A878A4">
        <w:rPr>
          <w:rFonts w:asciiTheme="majorHAnsi" w:hAnsiTheme="majorHAnsi" w:cstheme="majorHAnsi"/>
        </w:rPr>
        <w:t>.</w:t>
      </w:r>
      <w:r w:rsidRPr="00A878A4">
        <w:rPr>
          <w:rFonts w:asciiTheme="majorHAnsi" w:hAnsiTheme="majorHAnsi" w:cstheme="majorHAnsi"/>
          <w:b/>
        </w:rPr>
        <w:t xml:space="preserve"> informacje o przewidywanych zamówieniach, o których mowa w art. 214 ust. 1 pkt 7 i 8 ustawy </w:t>
      </w:r>
    </w:p>
    <w:p w14:paraId="51DF36B3"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b/>
        </w:rPr>
      </w:pPr>
    </w:p>
    <w:p w14:paraId="7B425414"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highlight w:val="yellow"/>
        </w:rPr>
      </w:pPr>
      <w:r w:rsidRPr="00A878A4">
        <w:rPr>
          <w:rFonts w:asciiTheme="majorHAnsi" w:hAnsiTheme="majorHAnsi" w:cstheme="majorHAnsi"/>
        </w:rPr>
        <w:t>Nie dotyczy</w:t>
      </w:r>
    </w:p>
    <w:p w14:paraId="3AA0886A"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3B9E1BCE" w14:textId="60CD3B41"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XXV.</w:t>
      </w:r>
      <w:r w:rsidRPr="00A878A4">
        <w:rPr>
          <w:rFonts w:asciiTheme="majorHAnsi" w:hAnsiTheme="majorHAnsi" w:cstheme="majorHAnsi"/>
          <w:b/>
          <w:color w:val="000000"/>
        </w:rPr>
        <w:t xml:space="preserve"> Opis sposobu przedstawiania ofert wariantowych oraz minimalne warunki, jakim muszą odpowiadać oferty wariantowe wraz z wybranymi kryteriami oceny.</w:t>
      </w:r>
    </w:p>
    <w:p w14:paraId="3B9D8ABF"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25E0A438"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lastRenderedPageBreak/>
        <w:t>Zamawiający nie dopuszcza możliwości składania ofert wariantowych.</w:t>
      </w:r>
    </w:p>
    <w:p w14:paraId="3608C239"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090FE24C" w14:textId="3C672852"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XXV</w:t>
      </w:r>
      <w:r w:rsidR="002B3B93">
        <w:rPr>
          <w:rFonts w:asciiTheme="majorHAnsi" w:hAnsiTheme="majorHAnsi" w:cstheme="majorHAnsi"/>
          <w:color w:val="000000"/>
        </w:rPr>
        <w:t>I</w:t>
      </w:r>
      <w:r w:rsidRPr="00A878A4">
        <w:rPr>
          <w:rFonts w:asciiTheme="majorHAnsi" w:hAnsiTheme="majorHAnsi" w:cstheme="majorHAnsi"/>
          <w:color w:val="000000"/>
        </w:rPr>
        <w:t>.</w:t>
      </w:r>
      <w:r w:rsidRPr="00A878A4">
        <w:rPr>
          <w:rFonts w:asciiTheme="majorHAnsi" w:hAnsiTheme="majorHAnsi" w:cstheme="majorHAnsi"/>
          <w:b/>
          <w:color w:val="000000"/>
        </w:rPr>
        <w:t xml:space="preserve"> Adres poczty elektronicznej zamawiającego.</w:t>
      </w:r>
    </w:p>
    <w:p w14:paraId="41692C11"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7ACC5353" w14:textId="78241192" w:rsidR="00B04773" w:rsidRPr="00A878A4" w:rsidRDefault="003868E1">
      <w:pPr>
        <w:pBdr>
          <w:top w:val="nil"/>
          <w:left w:val="nil"/>
          <w:bottom w:val="nil"/>
          <w:right w:val="nil"/>
          <w:between w:val="nil"/>
        </w:pBdr>
        <w:spacing w:line="240" w:lineRule="auto"/>
        <w:ind w:left="0" w:hanging="2"/>
        <w:jc w:val="both"/>
        <w:rPr>
          <w:rFonts w:asciiTheme="majorHAnsi" w:hAnsiTheme="majorHAnsi" w:cstheme="majorHAnsi"/>
          <w:lang w:val="en-US"/>
        </w:rPr>
      </w:pPr>
      <w:r w:rsidRPr="00A878A4">
        <w:rPr>
          <w:rFonts w:asciiTheme="majorHAnsi" w:hAnsiTheme="majorHAnsi" w:cstheme="majorHAnsi"/>
          <w:lang w:val="en-US"/>
        </w:rPr>
        <w:t>kontakt@sdsmiedzychod.pl</w:t>
      </w:r>
    </w:p>
    <w:p w14:paraId="0BA59E7A"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lang w:val="en-US"/>
        </w:rPr>
      </w:pPr>
    </w:p>
    <w:p w14:paraId="6BBD6398" w14:textId="5C82A75B"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proofErr w:type="spellStart"/>
      <w:r w:rsidRPr="00A878A4">
        <w:rPr>
          <w:rFonts w:asciiTheme="majorHAnsi" w:hAnsiTheme="majorHAnsi" w:cstheme="majorHAnsi"/>
          <w:color w:val="000000"/>
          <w:lang w:val="en-US"/>
        </w:rPr>
        <w:t>Rozdział</w:t>
      </w:r>
      <w:proofErr w:type="spellEnd"/>
      <w:r w:rsidRPr="00A878A4">
        <w:rPr>
          <w:rFonts w:asciiTheme="majorHAnsi" w:hAnsiTheme="majorHAnsi" w:cstheme="majorHAnsi"/>
          <w:color w:val="000000"/>
          <w:lang w:val="en-US"/>
        </w:rPr>
        <w:t xml:space="preserve"> XXV</w:t>
      </w:r>
      <w:r w:rsidR="002B3B93">
        <w:rPr>
          <w:rFonts w:asciiTheme="majorHAnsi" w:hAnsiTheme="majorHAnsi" w:cstheme="majorHAnsi"/>
          <w:color w:val="000000"/>
          <w:lang w:val="en-US"/>
        </w:rPr>
        <w:t>I</w:t>
      </w:r>
      <w:r w:rsidRPr="00A878A4">
        <w:rPr>
          <w:rFonts w:asciiTheme="majorHAnsi" w:hAnsiTheme="majorHAnsi" w:cstheme="majorHAnsi"/>
          <w:color w:val="000000"/>
          <w:lang w:val="en-US"/>
        </w:rPr>
        <w:t>I.</w:t>
      </w:r>
      <w:r w:rsidRPr="00A878A4">
        <w:rPr>
          <w:rFonts w:asciiTheme="majorHAnsi" w:hAnsiTheme="majorHAnsi" w:cstheme="majorHAnsi"/>
          <w:b/>
          <w:color w:val="000000"/>
          <w:lang w:val="en-US"/>
        </w:rPr>
        <w:t xml:space="preserve"> </w:t>
      </w:r>
      <w:r w:rsidRPr="00A878A4">
        <w:rPr>
          <w:rFonts w:asciiTheme="majorHAnsi" w:hAnsiTheme="majorHAnsi" w:cstheme="majorHAnsi"/>
          <w:b/>
          <w:color w:val="000000"/>
        </w:rPr>
        <w:t>Informacje dotyczące walut obcych, w jakich mogą być prowadzone rozliczenia między zamawiającym a wykonawcą.</w:t>
      </w:r>
    </w:p>
    <w:p w14:paraId="5BA29DAD"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0887DF93"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Rozliczenia między zamawiającym a wykonawcą będą prowadzone w złotych polskich.</w:t>
      </w:r>
    </w:p>
    <w:p w14:paraId="5F98C931"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036B3EE3" w14:textId="1B5B3889"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XXVII</w:t>
      </w:r>
      <w:r w:rsidR="002B3B93">
        <w:rPr>
          <w:rFonts w:asciiTheme="majorHAnsi" w:hAnsiTheme="majorHAnsi" w:cstheme="majorHAnsi"/>
          <w:color w:val="000000"/>
        </w:rPr>
        <w:t>I</w:t>
      </w:r>
      <w:r w:rsidRPr="00A878A4">
        <w:rPr>
          <w:rFonts w:asciiTheme="majorHAnsi" w:hAnsiTheme="majorHAnsi" w:cstheme="majorHAnsi"/>
          <w:color w:val="000000"/>
        </w:rPr>
        <w:t>.</w:t>
      </w:r>
      <w:r w:rsidRPr="00A878A4">
        <w:rPr>
          <w:rFonts w:asciiTheme="majorHAnsi" w:hAnsiTheme="majorHAnsi" w:cstheme="majorHAnsi"/>
          <w:b/>
          <w:color w:val="000000"/>
        </w:rPr>
        <w:t xml:space="preserve"> Aukcja elektroniczna.</w:t>
      </w:r>
    </w:p>
    <w:p w14:paraId="44583506"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06F7079E"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Zamawiający nie przewiduje przeprowadzenia aukcji elektronicznej.</w:t>
      </w:r>
    </w:p>
    <w:p w14:paraId="4DEBE31B"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2726BA8B" w14:textId="285AAC1C"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XX</w:t>
      </w:r>
      <w:r w:rsidR="002B3B93">
        <w:rPr>
          <w:rFonts w:asciiTheme="majorHAnsi" w:hAnsiTheme="majorHAnsi" w:cstheme="majorHAnsi"/>
          <w:color w:val="000000"/>
        </w:rPr>
        <w:t>IX</w:t>
      </w:r>
      <w:r w:rsidRPr="00A878A4">
        <w:rPr>
          <w:rFonts w:asciiTheme="majorHAnsi" w:hAnsiTheme="majorHAnsi" w:cstheme="majorHAnsi"/>
          <w:color w:val="000000"/>
        </w:rPr>
        <w:t>.</w:t>
      </w:r>
      <w:r w:rsidRPr="00A878A4">
        <w:rPr>
          <w:rFonts w:asciiTheme="majorHAnsi" w:hAnsiTheme="majorHAnsi" w:cstheme="majorHAnsi"/>
          <w:b/>
          <w:color w:val="000000"/>
        </w:rPr>
        <w:t xml:space="preserve"> Zwrot kosztów udziału w postępowaniu.</w:t>
      </w:r>
    </w:p>
    <w:p w14:paraId="13CF2F41"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0E549267"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Zamawiający nie przewiduje zwrotu kosztów udziału w postępowaniu.</w:t>
      </w:r>
    </w:p>
    <w:p w14:paraId="5D813F53"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42673F0D" w14:textId="398970A2"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XXX.</w:t>
      </w:r>
      <w:r w:rsidRPr="00A878A4">
        <w:rPr>
          <w:rFonts w:asciiTheme="majorHAnsi" w:hAnsiTheme="majorHAnsi" w:cstheme="majorHAnsi"/>
          <w:b/>
          <w:color w:val="000000"/>
        </w:rPr>
        <w:t xml:space="preserve"> Wymagania związane z realizacja zamówienia, o których mowa w </w:t>
      </w:r>
      <w:r w:rsidRPr="00A878A4">
        <w:rPr>
          <w:rFonts w:asciiTheme="majorHAnsi" w:hAnsiTheme="majorHAnsi" w:cstheme="majorHAnsi"/>
          <w:b/>
          <w:color w:val="000000"/>
        </w:rPr>
        <w:br/>
        <w:t>art. 9</w:t>
      </w:r>
      <w:r w:rsidRPr="00A878A4">
        <w:rPr>
          <w:rFonts w:asciiTheme="majorHAnsi" w:hAnsiTheme="majorHAnsi" w:cstheme="majorHAnsi"/>
          <w:b/>
          <w:color w:val="EE0000"/>
        </w:rPr>
        <w:t>4</w:t>
      </w:r>
      <w:r w:rsidR="00B3021E" w:rsidRPr="00A878A4">
        <w:rPr>
          <w:rFonts w:asciiTheme="majorHAnsi" w:hAnsiTheme="majorHAnsi" w:cstheme="majorHAnsi"/>
          <w:b/>
          <w:color w:val="EE0000"/>
        </w:rPr>
        <w:t>, 95</w:t>
      </w:r>
      <w:r w:rsidRPr="00A878A4">
        <w:rPr>
          <w:rFonts w:asciiTheme="majorHAnsi" w:hAnsiTheme="majorHAnsi" w:cstheme="majorHAnsi"/>
          <w:b/>
          <w:color w:val="EE0000"/>
        </w:rPr>
        <w:t xml:space="preserve"> </w:t>
      </w:r>
      <w:r w:rsidRPr="00A878A4">
        <w:rPr>
          <w:rFonts w:asciiTheme="majorHAnsi" w:hAnsiTheme="majorHAnsi" w:cstheme="majorHAnsi"/>
          <w:b/>
          <w:color w:val="000000"/>
        </w:rPr>
        <w:t>i 96 ust 2 pkt.</w:t>
      </w:r>
      <w:r w:rsidR="003868E1" w:rsidRPr="00A878A4">
        <w:rPr>
          <w:rFonts w:asciiTheme="majorHAnsi" w:hAnsiTheme="majorHAnsi" w:cstheme="majorHAnsi"/>
          <w:b/>
          <w:color w:val="000000"/>
        </w:rPr>
        <w:t xml:space="preserve"> </w:t>
      </w:r>
      <w:r w:rsidRPr="00A878A4">
        <w:rPr>
          <w:rFonts w:asciiTheme="majorHAnsi" w:hAnsiTheme="majorHAnsi" w:cstheme="majorHAnsi"/>
          <w:b/>
          <w:color w:val="000000"/>
        </w:rPr>
        <w:t>2 ustawy Prawo zamówień publicznych.</w:t>
      </w:r>
    </w:p>
    <w:p w14:paraId="0DEA9EC8"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7CDA15F3" w14:textId="4C7DAC5A" w:rsidR="00B04773" w:rsidRPr="00A878A4" w:rsidRDefault="00685900" w:rsidP="00E924F6">
      <w:pPr>
        <w:pStyle w:val="Akapitzlist"/>
        <w:numPr>
          <w:ilvl w:val="1"/>
          <w:numId w:val="33"/>
        </w:numPr>
        <w:pBdr>
          <w:top w:val="nil"/>
          <w:left w:val="nil"/>
          <w:bottom w:val="nil"/>
          <w:right w:val="nil"/>
          <w:between w:val="nil"/>
        </w:pBdr>
        <w:spacing w:line="240" w:lineRule="auto"/>
        <w:ind w:leftChars="0" w:left="284" w:firstLineChars="0" w:hanging="284"/>
        <w:jc w:val="both"/>
        <w:rPr>
          <w:rFonts w:asciiTheme="majorHAnsi" w:hAnsiTheme="majorHAnsi" w:cstheme="majorHAnsi"/>
        </w:rPr>
      </w:pPr>
      <w:r>
        <w:rPr>
          <w:rFonts w:asciiTheme="majorHAnsi" w:hAnsiTheme="majorHAnsi" w:cstheme="majorHAnsi"/>
        </w:rPr>
        <w:t>Zamawia</w:t>
      </w:r>
      <w:r w:rsidR="00E924F6">
        <w:rPr>
          <w:rFonts w:asciiTheme="majorHAnsi" w:hAnsiTheme="majorHAnsi" w:cstheme="majorHAnsi"/>
        </w:rPr>
        <w:t xml:space="preserve">jący </w:t>
      </w:r>
      <w:r w:rsidR="0016329B" w:rsidRPr="00A878A4">
        <w:rPr>
          <w:rFonts w:asciiTheme="majorHAnsi" w:hAnsiTheme="majorHAnsi" w:cstheme="majorHAnsi"/>
        </w:rPr>
        <w:t>nie wymaga zatrudnienia osób, o których mowa w art. 96 ust. 2 pkt. 2 ustawy,</w:t>
      </w:r>
    </w:p>
    <w:p w14:paraId="49B54D28" w14:textId="6BE1244B" w:rsidR="00A878A4" w:rsidRPr="00A878A4" w:rsidRDefault="00E924F6" w:rsidP="00E924F6">
      <w:pPr>
        <w:pStyle w:val="Akapitzlist"/>
        <w:numPr>
          <w:ilvl w:val="1"/>
          <w:numId w:val="33"/>
        </w:numPr>
        <w:spacing w:line="240" w:lineRule="auto"/>
        <w:ind w:leftChars="0" w:left="284" w:firstLineChars="0" w:hanging="284"/>
        <w:rPr>
          <w:rFonts w:asciiTheme="majorHAnsi" w:hAnsiTheme="majorHAnsi" w:cstheme="majorHAnsi"/>
        </w:rPr>
      </w:pPr>
      <w:r>
        <w:rPr>
          <w:rFonts w:asciiTheme="majorHAnsi" w:hAnsiTheme="majorHAnsi" w:cstheme="majorHAnsi"/>
        </w:rPr>
        <w:t>Zamawiający</w:t>
      </w:r>
      <w:r w:rsidRPr="00A878A4">
        <w:rPr>
          <w:rFonts w:asciiTheme="majorHAnsi" w:hAnsiTheme="majorHAnsi" w:cstheme="majorHAnsi"/>
        </w:rPr>
        <w:t xml:space="preserve"> </w:t>
      </w:r>
      <w:r w:rsidR="00A878A4" w:rsidRPr="00A878A4">
        <w:rPr>
          <w:rFonts w:asciiTheme="majorHAnsi" w:hAnsiTheme="majorHAnsi" w:cstheme="majorHAnsi"/>
        </w:rPr>
        <w:t xml:space="preserve">na podstawie art. 95 ust. 1 ustawy Prawo zamówień publicznych Zamawiający nie wymaga od Wykonawcy lub Podwykonawcy zatrudnienia na podstawie stosunku pracy osób, które w zakresie realizacji zamówienia wykonują określony rodzaj czynności. </w:t>
      </w:r>
    </w:p>
    <w:p w14:paraId="55890D6D" w14:textId="4F4E68D2" w:rsidR="00B04773" w:rsidRPr="00A878A4" w:rsidRDefault="00E924F6" w:rsidP="00E924F6">
      <w:pPr>
        <w:pStyle w:val="Akapitzlist"/>
        <w:numPr>
          <w:ilvl w:val="1"/>
          <w:numId w:val="33"/>
        </w:numPr>
        <w:pBdr>
          <w:top w:val="nil"/>
          <w:left w:val="nil"/>
          <w:bottom w:val="nil"/>
          <w:right w:val="nil"/>
          <w:between w:val="nil"/>
        </w:pBdr>
        <w:spacing w:line="240" w:lineRule="auto"/>
        <w:ind w:leftChars="0" w:left="284" w:firstLineChars="0" w:hanging="284"/>
        <w:jc w:val="both"/>
        <w:rPr>
          <w:rFonts w:asciiTheme="majorHAnsi" w:hAnsiTheme="majorHAnsi" w:cstheme="majorHAnsi"/>
        </w:rPr>
      </w:pPr>
      <w:r>
        <w:rPr>
          <w:rFonts w:asciiTheme="majorHAnsi" w:hAnsiTheme="majorHAnsi" w:cstheme="majorHAnsi"/>
        </w:rPr>
        <w:t>Zamawiający</w:t>
      </w:r>
      <w:r w:rsidRPr="00A878A4">
        <w:rPr>
          <w:rFonts w:asciiTheme="majorHAnsi" w:hAnsiTheme="majorHAnsi" w:cstheme="majorHAnsi"/>
        </w:rPr>
        <w:t xml:space="preserve"> </w:t>
      </w:r>
      <w:r w:rsidR="0016329B" w:rsidRPr="00A878A4">
        <w:rPr>
          <w:rFonts w:asciiTheme="majorHAnsi" w:hAnsiTheme="majorHAnsi" w:cstheme="majorHAnsi"/>
        </w:rPr>
        <w:t>nie zastrzega możliwości ubiegania się o udzielenie zamówienia wyłącznie przez Wykonawców, o których mowa w art. 94 ustawy,</w:t>
      </w:r>
    </w:p>
    <w:p w14:paraId="036B475E" w14:textId="77777777" w:rsidR="00B3021E" w:rsidRPr="00A878A4" w:rsidRDefault="00B3021E">
      <w:pPr>
        <w:pBdr>
          <w:top w:val="nil"/>
          <w:left w:val="nil"/>
          <w:bottom w:val="nil"/>
          <w:right w:val="nil"/>
          <w:between w:val="nil"/>
        </w:pBdr>
        <w:spacing w:line="240" w:lineRule="auto"/>
        <w:ind w:left="0" w:hanging="2"/>
        <w:jc w:val="both"/>
        <w:rPr>
          <w:rFonts w:asciiTheme="majorHAnsi" w:hAnsiTheme="majorHAnsi" w:cstheme="majorHAnsi"/>
          <w:color w:val="000000"/>
        </w:rPr>
      </w:pPr>
    </w:p>
    <w:p w14:paraId="56D7007A" w14:textId="68B2D51C"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XX</w:t>
      </w:r>
      <w:r w:rsidRPr="00A878A4">
        <w:rPr>
          <w:rFonts w:asciiTheme="majorHAnsi" w:hAnsiTheme="majorHAnsi" w:cstheme="majorHAnsi"/>
        </w:rPr>
        <w:t>X</w:t>
      </w:r>
      <w:r w:rsidR="002B3B93">
        <w:rPr>
          <w:rFonts w:asciiTheme="majorHAnsi" w:hAnsiTheme="majorHAnsi" w:cstheme="majorHAnsi"/>
        </w:rPr>
        <w:t>I</w:t>
      </w:r>
      <w:r w:rsidRPr="00A878A4">
        <w:rPr>
          <w:rFonts w:asciiTheme="majorHAnsi" w:hAnsiTheme="majorHAnsi" w:cstheme="majorHAnsi"/>
          <w:color w:val="000000"/>
        </w:rPr>
        <w:t>.</w:t>
      </w:r>
      <w:r w:rsidRPr="00A878A4">
        <w:rPr>
          <w:rFonts w:asciiTheme="majorHAnsi" w:hAnsiTheme="majorHAnsi" w:cstheme="majorHAnsi"/>
          <w:b/>
          <w:color w:val="000000"/>
        </w:rPr>
        <w:t xml:space="preserve"> Informacja dotycząca obowiązku osobistego wykonania przez wykonawcę kluczowych części zamówienia.</w:t>
      </w:r>
    </w:p>
    <w:p w14:paraId="113A1C2B"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7D575AE9"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Zamawiający nie zastrzega obowiązku osobistego wykonania przez wykonawcę kluczowych części zamówienia.</w:t>
      </w:r>
    </w:p>
    <w:p w14:paraId="1B478CD1"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22F1DE42" w14:textId="2FA68058"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XXXI</w:t>
      </w:r>
      <w:r w:rsidR="002B3B93">
        <w:rPr>
          <w:rFonts w:asciiTheme="majorHAnsi" w:hAnsiTheme="majorHAnsi" w:cstheme="majorHAnsi"/>
          <w:color w:val="000000"/>
        </w:rPr>
        <w:t>I</w:t>
      </w:r>
      <w:r w:rsidRPr="00A878A4">
        <w:rPr>
          <w:rFonts w:asciiTheme="majorHAnsi" w:hAnsiTheme="majorHAnsi" w:cstheme="majorHAnsi"/>
          <w:color w:val="000000"/>
        </w:rPr>
        <w:t>.</w:t>
      </w:r>
      <w:r w:rsidRPr="00A878A4">
        <w:rPr>
          <w:rFonts w:asciiTheme="majorHAnsi" w:hAnsiTheme="majorHAnsi" w:cstheme="majorHAnsi"/>
          <w:b/>
          <w:color w:val="000000"/>
        </w:rPr>
        <w:t xml:space="preserve"> Wymóg lub możliwość złożenia ofert w postaci katalogów elektronicznych lub dołączenia katalogów elektronicznych do oferty, w sytuacji określonej w art. 93  ustawy Prawo zamówień publicznych.</w:t>
      </w:r>
    </w:p>
    <w:p w14:paraId="33E84386"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70733256" w14:textId="57E6B999" w:rsidR="00B04773" w:rsidRPr="00A878A4" w:rsidRDefault="00590BD2">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 xml:space="preserve">Zamawiający </w:t>
      </w:r>
      <w:r w:rsidR="0016329B" w:rsidRPr="00A878A4">
        <w:rPr>
          <w:rFonts w:asciiTheme="majorHAnsi" w:hAnsiTheme="majorHAnsi" w:cstheme="majorHAnsi"/>
          <w:color w:val="000000"/>
        </w:rPr>
        <w:t>nie wymaga i nie przewiduje możliwości złożenia ofert w postaci katalogów elektronicznych lub dołączenia katalogów elektronicznych do oferty, w sytuacji określonej w art. 93 ustawy.</w:t>
      </w:r>
    </w:p>
    <w:p w14:paraId="0E5EF219"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6B7A6F70" w14:textId="21967C66"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Rozdział XXXI</w:t>
      </w:r>
      <w:r w:rsidR="002B3B93">
        <w:rPr>
          <w:rFonts w:asciiTheme="majorHAnsi" w:hAnsiTheme="majorHAnsi" w:cstheme="majorHAnsi"/>
          <w:color w:val="000000"/>
        </w:rPr>
        <w:t>I</w:t>
      </w:r>
      <w:r w:rsidRPr="00A878A4">
        <w:rPr>
          <w:rFonts w:asciiTheme="majorHAnsi" w:hAnsiTheme="majorHAnsi" w:cstheme="majorHAnsi"/>
          <w:color w:val="000000"/>
        </w:rPr>
        <w:t xml:space="preserve">I. </w:t>
      </w:r>
      <w:r w:rsidRPr="00A878A4">
        <w:rPr>
          <w:rFonts w:asciiTheme="majorHAnsi" w:hAnsiTheme="majorHAnsi" w:cstheme="majorHAnsi"/>
          <w:b/>
          <w:color w:val="000000"/>
        </w:rPr>
        <w:t>Ochrona Danych Osobowych</w:t>
      </w:r>
    </w:p>
    <w:p w14:paraId="53120B08"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763E08BF" w14:textId="77777777" w:rsidR="00B04773" w:rsidRPr="00B760E6" w:rsidRDefault="0016329B">
      <w:pPr>
        <w:pBdr>
          <w:top w:val="nil"/>
          <w:left w:val="nil"/>
          <w:bottom w:val="nil"/>
          <w:right w:val="nil"/>
          <w:between w:val="nil"/>
        </w:pBdr>
        <w:spacing w:line="240" w:lineRule="auto"/>
        <w:ind w:left="0" w:hanging="2"/>
        <w:jc w:val="both"/>
        <w:rPr>
          <w:rFonts w:asciiTheme="majorHAnsi" w:hAnsiTheme="majorHAnsi" w:cstheme="majorHAnsi"/>
        </w:rPr>
      </w:pPr>
      <w:r w:rsidRPr="00A878A4">
        <w:rPr>
          <w:rFonts w:asciiTheme="majorHAnsi" w:hAnsiTheme="majorHAnsi" w:cstheme="majorHAnsi"/>
          <w:color w:val="000000"/>
        </w:rPr>
        <w:lastRenderedPageBreak/>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w:t>
      </w:r>
      <w:r w:rsidRPr="00B760E6">
        <w:rPr>
          <w:rFonts w:asciiTheme="majorHAnsi" w:hAnsiTheme="majorHAnsi" w:cstheme="majorHAnsi"/>
        </w:rPr>
        <w:t xml:space="preserve">04.05.2016, str. 1), dalej „RODO”, informuję, że: </w:t>
      </w:r>
    </w:p>
    <w:p w14:paraId="44E2753B" w14:textId="7EE99DCB" w:rsidR="00B04773" w:rsidRPr="00B760E6" w:rsidRDefault="0016329B" w:rsidP="00685900">
      <w:pPr>
        <w:pStyle w:val="Akapitzlist"/>
        <w:numPr>
          <w:ilvl w:val="0"/>
          <w:numId w:val="32"/>
        </w:numPr>
        <w:pBdr>
          <w:top w:val="nil"/>
          <w:left w:val="nil"/>
          <w:bottom w:val="nil"/>
          <w:right w:val="nil"/>
          <w:between w:val="nil"/>
        </w:pBdr>
        <w:spacing w:line="240" w:lineRule="auto"/>
        <w:ind w:leftChars="0" w:left="284" w:firstLineChars="0" w:hanging="284"/>
        <w:jc w:val="both"/>
        <w:rPr>
          <w:rFonts w:asciiTheme="majorHAnsi" w:hAnsiTheme="majorHAnsi" w:cstheme="majorHAnsi"/>
        </w:rPr>
      </w:pPr>
      <w:r w:rsidRPr="00B760E6">
        <w:rPr>
          <w:rFonts w:asciiTheme="majorHAnsi" w:hAnsiTheme="majorHAnsi" w:cstheme="majorHAnsi"/>
        </w:rPr>
        <w:t>administratorem P</w:t>
      </w:r>
      <w:r w:rsidR="002F22BB" w:rsidRPr="00B760E6">
        <w:rPr>
          <w:rFonts w:asciiTheme="majorHAnsi" w:hAnsiTheme="majorHAnsi" w:cstheme="majorHAnsi"/>
        </w:rPr>
        <w:t>aństwa</w:t>
      </w:r>
      <w:r w:rsidRPr="00B760E6">
        <w:rPr>
          <w:rFonts w:asciiTheme="majorHAnsi" w:hAnsiTheme="majorHAnsi" w:cstheme="majorHAnsi"/>
        </w:rPr>
        <w:t xml:space="preserve"> danych osobowych jest </w:t>
      </w:r>
      <w:r w:rsidR="00CD0309" w:rsidRPr="00B760E6">
        <w:rPr>
          <w:rFonts w:asciiTheme="majorHAnsi" w:hAnsiTheme="majorHAnsi" w:cstheme="majorHAnsi"/>
        </w:rPr>
        <w:t>Środowiskowy Dom Samopomocy im. Świętego Jana Pawła II w Międzychodzie, ul. Teresy Remiszewskiej 4, 64-400 Międzychód</w:t>
      </w:r>
      <w:r w:rsidR="002F22BB" w:rsidRPr="00B760E6">
        <w:rPr>
          <w:rFonts w:asciiTheme="majorHAnsi" w:hAnsiTheme="majorHAnsi" w:cstheme="majorHAnsi"/>
        </w:rPr>
        <w:t>,</w:t>
      </w:r>
    </w:p>
    <w:p w14:paraId="76EC6DF2" w14:textId="40E99425" w:rsidR="002F22BB" w:rsidRPr="00B760E6" w:rsidRDefault="002F22BB" w:rsidP="00685900">
      <w:pPr>
        <w:pStyle w:val="Akapitzlist"/>
        <w:numPr>
          <w:ilvl w:val="0"/>
          <w:numId w:val="32"/>
        </w:numPr>
        <w:pBdr>
          <w:top w:val="nil"/>
          <w:left w:val="nil"/>
          <w:bottom w:val="nil"/>
          <w:right w:val="nil"/>
          <w:between w:val="nil"/>
        </w:pBdr>
        <w:spacing w:line="240" w:lineRule="auto"/>
        <w:ind w:leftChars="0" w:left="284" w:firstLineChars="0" w:hanging="284"/>
        <w:jc w:val="both"/>
        <w:rPr>
          <w:rFonts w:asciiTheme="majorHAnsi" w:hAnsiTheme="majorHAnsi" w:cstheme="majorHAnsi"/>
        </w:rPr>
      </w:pPr>
      <w:r w:rsidRPr="00B760E6">
        <w:rPr>
          <w:rFonts w:asciiTheme="majorHAnsi" w:hAnsiTheme="majorHAnsi" w:cstheme="majorHAnsi"/>
        </w:rPr>
        <w:t>administratorem Państwa danych osobowych jest Wojewódzki Urząd Pracy w Poznaniu, ul. Szyperska 14, 61-754 Poznań,</w:t>
      </w:r>
    </w:p>
    <w:p w14:paraId="636817FE" w14:textId="34EFB1C4" w:rsidR="002F22BB" w:rsidRPr="00B760E6" w:rsidRDefault="002F22BB" w:rsidP="00685900">
      <w:pPr>
        <w:pStyle w:val="Akapitzlist"/>
        <w:numPr>
          <w:ilvl w:val="0"/>
          <w:numId w:val="32"/>
        </w:numPr>
        <w:pBdr>
          <w:top w:val="nil"/>
          <w:left w:val="nil"/>
          <w:bottom w:val="nil"/>
          <w:right w:val="nil"/>
          <w:between w:val="nil"/>
        </w:pBdr>
        <w:spacing w:line="240" w:lineRule="auto"/>
        <w:ind w:leftChars="0" w:left="284" w:firstLineChars="0" w:hanging="284"/>
        <w:jc w:val="both"/>
        <w:rPr>
          <w:rFonts w:asciiTheme="majorHAnsi" w:hAnsiTheme="majorHAnsi" w:cstheme="majorHAnsi"/>
        </w:rPr>
      </w:pPr>
      <w:r w:rsidRPr="00B760E6">
        <w:rPr>
          <w:rFonts w:asciiTheme="majorHAnsi" w:hAnsiTheme="majorHAnsi" w:cstheme="majorHAnsi"/>
        </w:rPr>
        <w:t xml:space="preserve">Państwa dane osobowe będą przekazywane do Instytucji Zarządzającej  Programem Fundusze Europejskie la Wielkopolski, tj. Województwa Wielkopolskiego z siedzibą Urzędu Marszałkowskiego Województwa Wielkopolskiego w Poznaniu, </w:t>
      </w:r>
      <w:r w:rsidR="006D1F29" w:rsidRPr="00B760E6">
        <w:rPr>
          <w:rFonts w:asciiTheme="majorHAnsi" w:hAnsiTheme="majorHAnsi" w:cstheme="majorHAnsi"/>
        </w:rPr>
        <w:t>al. Niepodległości 34, 61-714 Poznań,</w:t>
      </w:r>
    </w:p>
    <w:p w14:paraId="3280EBA7" w14:textId="73BFD985" w:rsidR="00B04773" w:rsidRPr="00B760E6" w:rsidRDefault="006D1F29" w:rsidP="00685900">
      <w:pPr>
        <w:pStyle w:val="Akapitzlist"/>
        <w:numPr>
          <w:ilvl w:val="0"/>
          <w:numId w:val="32"/>
        </w:numPr>
        <w:pBdr>
          <w:top w:val="nil"/>
          <w:left w:val="nil"/>
          <w:bottom w:val="nil"/>
          <w:right w:val="nil"/>
          <w:between w:val="nil"/>
        </w:pBdr>
        <w:spacing w:line="240" w:lineRule="auto"/>
        <w:ind w:leftChars="0" w:left="284" w:firstLineChars="0" w:hanging="284"/>
        <w:jc w:val="both"/>
        <w:rPr>
          <w:rFonts w:asciiTheme="majorHAnsi" w:hAnsiTheme="majorHAnsi" w:cstheme="majorHAnsi"/>
        </w:rPr>
      </w:pPr>
      <w:r w:rsidRPr="00B760E6">
        <w:rPr>
          <w:rFonts w:asciiTheme="majorHAnsi" w:hAnsiTheme="majorHAnsi" w:cstheme="majorHAnsi"/>
        </w:rPr>
        <w:t>Państwa</w:t>
      </w:r>
      <w:r w:rsidR="0016329B" w:rsidRPr="00B760E6">
        <w:rPr>
          <w:rFonts w:asciiTheme="majorHAnsi" w:hAnsiTheme="majorHAnsi" w:cstheme="majorHAnsi"/>
        </w:rPr>
        <w:t xml:space="preserve"> dane osobowe przetwarzane będą na podstawie art. 6 ust. 1 lit. c RODO w celu związanym z postępowaniem o udzielenie zamówienia publicznego, realizacji umowy, archiwalnym oraz statystycznym, w przedmiocie realizacji usługi </w:t>
      </w:r>
    </w:p>
    <w:p w14:paraId="16DD44FB" w14:textId="1C6A8764" w:rsidR="00B04773" w:rsidRPr="00B760E6" w:rsidRDefault="0016329B" w:rsidP="00685900">
      <w:pPr>
        <w:pStyle w:val="Akapitzlist"/>
        <w:numPr>
          <w:ilvl w:val="0"/>
          <w:numId w:val="32"/>
        </w:numPr>
        <w:pBdr>
          <w:top w:val="nil"/>
          <w:left w:val="nil"/>
          <w:bottom w:val="nil"/>
          <w:right w:val="nil"/>
          <w:between w:val="nil"/>
        </w:pBdr>
        <w:spacing w:line="240" w:lineRule="auto"/>
        <w:ind w:leftChars="0" w:left="284" w:firstLineChars="0" w:hanging="284"/>
        <w:jc w:val="both"/>
        <w:rPr>
          <w:rFonts w:asciiTheme="majorHAnsi" w:hAnsiTheme="majorHAnsi" w:cstheme="majorHAnsi"/>
        </w:rPr>
      </w:pPr>
      <w:r w:rsidRPr="00B760E6">
        <w:rPr>
          <w:rFonts w:asciiTheme="majorHAnsi" w:hAnsiTheme="majorHAnsi" w:cstheme="majorHAnsi"/>
        </w:rPr>
        <w:t>odbiorcami Pa</w:t>
      </w:r>
      <w:r w:rsidR="006D1F29" w:rsidRPr="00B760E6">
        <w:rPr>
          <w:rFonts w:asciiTheme="majorHAnsi" w:hAnsiTheme="majorHAnsi" w:cstheme="majorHAnsi"/>
        </w:rPr>
        <w:t>ństwa</w:t>
      </w:r>
      <w:r w:rsidRPr="00B760E6">
        <w:rPr>
          <w:rFonts w:asciiTheme="majorHAnsi" w:hAnsiTheme="majorHAnsi" w:cstheme="majorHAnsi"/>
        </w:rPr>
        <w:t xml:space="preserve"> danych osobowych będą osoby lub podmioty, którym udostępniona zostanie dokumentacja postępowania ofertowego, prowadzonego </w:t>
      </w:r>
      <w:r w:rsidR="006D1F29" w:rsidRPr="00B760E6">
        <w:rPr>
          <w:rFonts w:asciiTheme="majorHAnsi" w:hAnsiTheme="majorHAnsi" w:cstheme="majorHAnsi"/>
        </w:rPr>
        <w:t xml:space="preserve">na postawie przepisów ustawy </w:t>
      </w:r>
      <w:proofErr w:type="spellStart"/>
      <w:r w:rsidR="006D1F29" w:rsidRPr="00B760E6">
        <w:rPr>
          <w:rFonts w:asciiTheme="majorHAnsi" w:hAnsiTheme="majorHAnsi" w:cstheme="majorHAnsi"/>
        </w:rPr>
        <w:t>Pzp</w:t>
      </w:r>
      <w:proofErr w:type="spellEnd"/>
      <w:r w:rsidRPr="00B760E6">
        <w:rPr>
          <w:rFonts w:asciiTheme="majorHAnsi" w:hAnsiTheme="majorHAnsi" w:cstheme="majorHAnsi"/>
        </w:rPr>
        <w:t>, np.: organom kontrolnym</w:t>
      </w:r>
    </w:p>
    <w:p w14:paraId="41AC0675" w14:textId="50A504D8" w:rsidR="00B04773" w:rsidRPr="00B760E6" w:rsidRDefault="006D1F29" w:rsidP="00685900">
      <w:pPr>
        <w:pStyle w:val="Akapitzlist"/>
        <w:numPr>
          <w:ilvl w:val="0"/>
          <w:numId w:val="32"/>
        </w:numPr>
        <w:pBdr>
          <w:top w:val="nil"/>
          <w:left w:val="nil"/>
          <w:bottom w:val="nil"/>
          <w:right w:val="nil"/>
          <w:between w:val="nil"/>
        </w:pBdr>
        <w:spacing w:line="240" w:lineRule="auto"/>
        <w:ind w:leftChars="0" w:left="284" w:firstLineChars="0" w:hanging="284"/>
        <w:jc w:val="both"/>
        <w:rPr>
          <w:rFonts w:asciiTheme="majorHAnsi" w:hAnsiTheme="majorHAnsi" w:cstheme="majorHAnsi"/>
        </w:rPr>
      </w:pPr>
      <w:r w:rsidRPr="00B760E6">
        <w:rPr>
          <w:rFonts w:asciiTheme="majorHAnsi" w:hAnsiTheme="majorHAnsi" w:cstheme="majorHAnsi"/>
        </w:rPr>
        <w:t>Państwa</w:t>
      </w:r>
      <w:r w:rsidR="0016329B" w:rsidRPr="00B760E6">
        <w:rPr>
          <w:rFonts w:asciiTheme="majorHAnsi" w:hAnsiTheme="majorHAnsi" w:cstheme="majorHAnsi"/>
        </w:rPr>
        <w:t xml:space="preserve"> dane osobowe w celach archiwizacyjnych będą przechowywane w przez okres realizacji projektu p</w:t>
      </w:r>
      <w:r w:rsidR="00685900" w:rsidRPr="00B760E6">
        <w:rPr>
          <w:rFonts w:asciiTheme="majorHAnsi" w:hAnsiTheme="majorHAnsi" w:cstheme="majorHAnsi"/>
        </w:rPr>
        <w:t>t</w:t>
      </w:r>
      <w:r w:rsidR="00B760E6" w:rsidRPr="00B760E6">
        <w:rPr>
          <w:rFonts w:asciiTheme="majorHAnsi" w:hAnsiTheme="majorHAnsi" w:cstheme="majorHAnsi"/>
        </w:rPr>
        <w:t xml:space="preserve">. </w:t>
      </w:r>
      <w:r w:rsidR="00685900" w:rsidRPr="00B760E6">
        <w:rPr>
          <w:rFonts w:asciiTheme="majorHAnsi" w:hAnsiTheme="majorHAnsi" w:cstheme="majorHAnsi"/>
        </w:rPr>
        <w:t xml:space="preserve"> </w:t>
      </w:r>
      <w:r w:rsidR="00685900" w:rsidRPr="00B760E6">
        <w:rPr>
          <w:rFonts w:cs="Calibri"/>
          <w:b/>
          <w:bCs/>
        </w:rPr>
        <w:t xml:space="preserve">„Aktywna integracja jako podstawowy instrument aktywizacji społeczno-zawodowej osób z niepełnosprawnościami”, </w:t>
      </w:r>
      <w:r w:rsidR="00685900" w:rsidRPr="00B760E6">
        <w:rPr>
          <w:rFonts w:cs="Calibri"/>
        </w:rPr>
        <w:t>nr umowy o dofinansowanie:</w:t>
      </w:r>
      <w:r w:rsidR="00685900" w:rsidRPr="00B760E6">
        <w:rPr>
          <w:rFonts w:cs="Calibri"/>
          <w:b/>
          <w:bCs/>
        </w:rPr>
        <w:t xml:space="preserve"> FEWP.06.10-IP.01-0018/25-00, </w:t>
      </w:r>
      <w:r w:rsidR="00685900" w:rsidRPr="00B760E6">
        <w:rPr>
          <w:rFonts w:cs="Calibri"/>
        </w:rPr>
        <w:t>współfinansowanego przez Unię Europejską ze środków Europejskiego Funduszu Społecznego Plus (EFS+) w ramach Programu Regionalnego Fundusze Europejskie dla Wielkopolski 2021–2027, Priorytet 6 – Fundusze Europejskie dla Wielkopolski o silniejszym wymiarze społecznym, Działanie FEWP.06.10 – Aktywna integracja</w:t>
      </w:r>
    </w:p>
    <w:p w14:paraId="7F8095F6" w14:textId="31A1A9BD" w:rsidR="00B04773" w:rsidRPr="00B760E6" w:rsidRDefault="0016329B" w:rsidP="00685900">
      <w:pPr>
        <w:pStyle w:val="Akapitzlist"/>
        <w:numPr>
          <w:ilvl w:val="0"/>
          <w:numId w:val="32"/>
        </w:numPr>
        <w:pBdr>
          <w:top w:val="nil"/>
          <w:left w:val="nil"/>
          <w:bottom w:val="nil"/>
          <w:right w:val="nil"/>
          <w:between w:val="nil"/>
        </w:pBdr>
        <w:spacing w:line="240" w:lineRule="auto"/>
        <w:ind w:leftChars="0" w:left="284" w:firstLineChars="0" w:hanging="284"/>
        <w:jc w:val="both"/>
        <w:rPr>
          <w:rFonts w:asciiTheme="majorHAnsi" w:hAnsiTheme="majorHAnsi" w:cstheme="majorHAnsi"/>
        </w:rPr>
      </w:pPr>
      <w:r w:rsidRPr="00B760E6">
        <w:rPr>
          <w:rFonts w:asciiTheme="majorHAnsi" w:hAnsiTheme="majorHAnsi" w:cstheme="majorHAnsi"/>
        </w:rPr>
        <w:t xml:space="preserve">obowiązek podania przez </w:t>
      </w:r>
      <w:r w:rsidR="00685900" w:rsidRPr="00B760E6">
        <w:rPr>
          <w:rFonts w:asciiTheme="majorHAnsi" w:hAnsiTheme="majorHAnsi" w:cstheme="majorHAnsi"/>
        </w:rPr>
        <w:t>Państwa</w:t>
      </w:r>
      <w:r w:rsidRPr="00B760E6">
        <w:rPr>
          <w:rFonts w:asciiTheme="majorHAnsi" w:hAnsiTheme="majorHAnsi" w:cstheme="majorHAnsi"/>
        </w:rPr>
        <w:t xml:space="preserve"> danych osobowych bezpośrednio Pani/Pana dotyczących jest wymogiem, związanym z udziałem w postępowaniu o udzielenie zamówienia publicznego prowadzonego w oparciu o </w:t>
      </w:r>
      <w:r w:rsidR="00685900" w:rsidRPr="00B760E6">
        <w:rPr>
          <w:rFonts w:asciiTheme="majorHAnsi" w:hAnsiTheme="majorHAnsi" w:cstheme="majorHAnsi"/>
        </w:rPr>
        <w:t xml:space="preserve">przepisy ustawy </w:t>
      </w:r>
      <w:proofErr w:type="spellStart"/>
      <w:r w:rsidR="00685900" w:rsidRPr="00B760E6">
        <w:rPr>
          <w:rFonts w:asciiTheme="majorHAnsi" w:hAnsiTheme="majorHAnsi" w:cstheme="majorHAnsi"/>
        </w:rPr>
        <w:t>Pzp</w:t>
      </w:r>
      <w:proofErr w:type="spellEnd"/>
      <w:r w:rsidRPr="00B760E6">
        <w:rPr>
          <w:rFonts w:asciiTheme="majorHAnsi" w:hAnsiTheme="majorHAnsi" w:cstheme="majorHAnsi"/>
        </w:rPr>
        <w:t xml:space="preserve">, </w:t>
      </w:r>
    </w:p>
    <w:p w14:paraId="0305E7F2" w14:textId="307076AD" w:rsidR="00B04773" w:rsidRPr="00B760E6" w:rsidRDefault="0016329B" w:rsidP="00685900">
      <w:pPr>
        <w:pStyle w:val="Akapitzlist"/>
        <w:numPr>
          <w:ilvl w:val="0"/>
          <w:numId w:val="32"/>
        </w:numPr>
        <w:pBdr>
          <w:top w:val="nil"/>
          <w:left w:val="nil"/>
          <w:bottom w:val="nil"/>
          <w:right w:val="nil"/>
          <w:between w:val="nil"/>
        </w:pBdr>
        <w:spacing w:line="240" w:lineRule="auto"/>
        <w:ind w:leftChars="0" w:left="284" w:firstLineChars="0" w:hanging="284"/>
        <w:jc w:val="both"/>
        <w:rPr>
          <w:rFonts w:asciiTheme="majorHAnsi" w:hAnsiTheme="majorHAnsi" w:cstheme="majorHAnsi"/>
        </w:rPr>
      </w:pPr>
      <w:r w:rsidRPr="00B760E6">
        <w:rPr>
          <w:rFonts w:asciiTheme="majorHAnsi" w:hAnsiTheme="majorHAnsi" w:cstheme="majorHAnsi"/>
        </w:rPr>
        <w:t xml:space="preserve">w odniesieniu do </w:t>
      </w:r>
      <w:r w:rsidR="00685900" w:rsidRPr="00B760E6">
        <w:rPr>
          <w:rFonts w:asciiTheme="majorHAnsi" w:hAnsiTheme="majorHAnsi" w:cstheme="majorHAnsi"/>
        </w:rPr>
        <w:t>Państwa</w:t>
      </w:r>
      <w:r w:rsidRPr="00B760E6">
        <w:rPr>
          <w:rFonts w:asciiTheme="majorHAnsi" w:hAnsiTheme="majorHAnsi" w:cstheme="majorHAnsi"/>
        </w:rPr>
        <w:t xml:space="preserve"> danych osobowych decyzje nie będą podejmowane w sposób zautomatyzowany, stosowanie do art. 22 RODO;</w:t>
      </w:r>
    </w:p>
    <w:p w14:paraId="149FDFD8" w14:textId="20564703" w:rsidR="00B04773" w:rsidRPr="00B760E6" w:rsidRDefault="0016329B" w:rsidP="00685900">
      <w:pPr>
        <w:pStyle w:val="Akapitzlist"/>
        <w:numPr>
          <w:ilvl w:val="0"/>
          <w:numId w:val="32"/>
        </w:numPr>
        <w:pBdr>
          <w:top w:val="nil"/>
          <w:left w:val="nil"/>
          <w:bottom w:val="nil"/>
          <w:right w:val="nil"/>
          <w:between w:val="nil"/>
        </w:pBdr>
        <w:spacing w:line="240" w:lineRule="auto"/>
        <w:ind w:leftChars="0" w:left="284" w:firstLineChars="0" w:hanging="284"/>
        <w:jc w:val="both"/>
        <w:rPr>
          <w:rFonts w:asciiTheme="majorHAnsi" w:hAnsiTheme="majorHAnsi" w:cstheme="majorHAnsi"/>
        </w:rPr>
      </w:pPr>
      <w:r w:rsidRPr="00B760E6">
        <w:rPr>
          <w:rFonts w:asciiTheme="majorHAnsi" w:hAnsiTheme="majorHAnsi" w:cstheme="majorHAnsi"/>
        </w:rPr>
        <w:t>posiada</w:t>
      </w:r>
      <w:r w:rsidR="00685900" w:rsidRPr="00B760E6">
        <w:rPr>
          <w:rFonts w:asciiTheme="majorHAnsi" w:hAnsiTheme="majorHAnsi" w:cstheme="majorHAnsi"/>
        </w:rPr>
        <w:t>ją</w:t>
      </w:r>
      <w:r w:rsidRPr="00B760E6">
        <w:rPr>
          <w:rFonts w:asciiTheme="majorHAnsi" w:hAnsiTheme="majorHAnsi" w:cstheme="majorHAnsi"/>
        </w:rPr>
        <w:t xml:space="preserve"> </w:t>
      </w:r>
      <w:r w:rsidR="00685900" w:rsidRPr="00B760E6">
        <w:rPr>
          <w:rFonts w:asciiTheme="majorHAnsi" w:hAnsiTheme="majorHAnsi" w:cstheme="majorHAnsi"/>
        </w:rPr>
        <w:t>Państwo</w:t>
      </w:r>
      <w:r w:rsidRPr="00B760E6">
        <w:rPr>
          <w:rFonts w:asciiTheme="majorHAnsi" w:hAnsiTheme="majorHAnsi" w:cstheme="majorHAnsi"/>
        </w:rPr>
        <w:t>:</w:t>
      </w:r>
    </w:p>
    <w:p w14:paraId="545B2C66" w14:textId="02788383" w:rsidR="00B04773" w:rsidRPr="00B760E6" w:rsidRDefault="0016329B" w:rsidP="00685900">
      <w:pPr>
        <w:pStyle w:val="Akapitzlist"/>
        <w:numPr>
          <w:ilvl w:val="1"/>
          <w:numId w:val="32"/>
        </w:numPr>
        <w:pBdr>
          <w:top w:val="nil"/>
          <w:left w:val="nil"/>
          <w:bottom w:val="nil"/>
          <w:right w:val="nil"/>
          <w:between w:val="nil"/>
        </w:pBdr>
        <w:spacing w:line="240" w:lineRule="auto"/>
        <w:ind w:leftChars="0" w:left="567" w:firstLineChars="0" w:hanging="283"/>
        <w:jc w:val="both"/>
        <w:rPr>
          <w:rFonts w:asciiTheme="majorHAnsi" w:hAnsiTheme="majorHAnsi" w:cstheme="majorHAnsi"/>
        </w:rPr>
      </w:pPr>
      <w:r w:rsidRPr="00B760E6">
        <w:rPr>
          <w:rFonts w:asciiTheme="majorHAnsi" w:hAnsiTheme="majorHAnsi" w:cstheme="majorHAnsi"/>
        </w:rPr>
        <w:t xml:space="preserve">na podstawie art. 15 RODO prawo dostępu do danych osobowych </w:t>
      </w:r>
      <w:r w:rsidR="00685900" w:rsidRPr="00B760E6">
        <w:rPr>
          <w:rFonts w:asciiTheme="majorHAnsi" w:hAnsiTheme="majorHAnsi" w:cstheme="majorHAnsi"/>
        </w:rPr>
        <w:t>Państwa</w:t>
      </w:r>
      <w:r w:rsidRPr="00B760E6">
        <w:rPr>
          <w:rFonts w:asciiTheme="majorHAnsi" w:hAnsiTheme="majorHAnsi" w:cstheme="majorHAnsi"/>
        </w:rPr>
        <w:t xml:space="preserve"> dotyczących, </w:t>
      </w:r>
    </w:p>
    <w:p w14:paraId="48C3281C" w14:textId="21DCEE82" w:rsidR="00B04773" w:rsidRPr="00B760E6" w:rsidRDefault="00000000" w:rsidP="00685900">
      <w:pPr>
        <w:pStyle w:val="Akapitzlist"/>
        <w:numPr>
          <w:ilvl w:val="1"/>
          <w:numId w:val="32"/>
        </w:numPr>
        <w:pBdr>
          <w:top w:val="nil"/>
          <w:left w:val="nil"/>
          <w:bottom w:val="nil"/>
          <w:right w:val="nil"/>
          <w:between w:val="nil"/>
        </w:pBdr>
        <w:spacing w:line="240" w:lineRule="auto"/>
        <w:ind w:leftChars="0" w:left="567" w:firstLineChars="0" w:hanging="283"/>
        <w:jc w:val="both"/>
        <w:rPr>
          <w:rFonts w:asciiTheme="majorHAnsi" w:hAnsiTheme="majorHAnsi" w:cstheme="majorHAnsi"/>
        </w:rPr>
      </w:pPr>
      <w:sdt>
        <w:sdtPr>
          <w:tag w:val="goog_rdk_0"/>
          <w:id w:val="-563065565"/>
        </w:sdtPr>
        <w:sdtContent>
          <w:r w:rsidR="0016329B" w:rsidRPr="00B760E6">
            <w:rPr>
              <w:rFonts w:asciiTheme="majorHAnsi" w:hAnsiTheme="majorHAnsi" w:cstheme="majorHAnsi"/>
            </w:rPr>
            <w:t>na podstawie art. 16 RODO prawo do sprostowania Pa</w:t>
          </w:r>
          <w:r w:rsidR="00685900" w:rsidRPr="00B760E6">
            <w:rPr>
              <w:rFonts w:asciiTheme="majorHAnsi" w:hAnsiTheme="majorHAnsi" w:cstheme="majorHAnsi"/>
            </w:rPr>
            <w:t>ństwa</w:t>
          </w:r>
          <w:r w:rsidR="0016329B" w:rsidRPr="00B760E6">
            <w:rPr>
              <w:rFonts w:asciiTheme="majorHAnsi" w:hAnsiTheme="majorHAnsi" w:cstheme="majorHAnsi"/>
            </w:rPr>
            <w:t xml:space="preserve"> danych osobowych, </w:t>
          </w:r>
        </w:sdtContent>
      </w:sdt>
    </w:p>
    <w:p w14:paraId="01E698F6" w14:textId="2A075CED" w:rsidR="00B04773" w:rsidRPr="00B760E6" w:rsidRDefault="0016329B" w:rsidP="00685900">
      <w:pPr>
        <w:pStyle w:val="Akapitzlist"/>
        <w:numPr>
          <w:ilvl w:val="1"/>
          <w:numId w:val="32"/>
        </w:numPr>
        <w:pBdr>
          <w:top w:val="nil"/>
          <w:left w:val="nil"/>
          <w:bottom w:val="nil"/>
          <w:right w:val="nil"/>
          <w:between w:val="nil"/>
        </w:pBdr>
        <w:spacing w:line="240" w:lineRule="auto"/>
        <w:ind w:leftChars="0" w:left="567" w:firstLineChars="0" w:hanging="283"/>
        <w:jc w:val="both"/>
        <w:rPr>
          <w:rFonts w:asciiTheme="majorHAnsi" w:hAnsiTheme="majorHAnsi" w:cstheme="majorHAnsi"/>
        </w:rPr>
      </w:pPr>
      <w:r w:rsidRPr="00B760E6">
        <w:rPr>
          <w:rFonts w:asciiTheme="majorHAnsi" w:hAnsiTheme="majorHAnsi" w:cstheme="majorHAnsi"/>
        </w:rPr>
        <w:t xml:space="preserve">na podstawie art. 18 RODO prawo żądania od administratora ograniczenia przetwarzania danych osobowych z zastrzeżeniem przypadków, o których mowa w art. 18 ust. 2 RODO, </w:t>
      </w:r>
    </w:p>
    <w:p w14:paraId="0686C03B" w14:textId="1CCAC324" w:rsidR="00B04773" w:rsidRPr="00B760E6" w:rsidRDefault="0016329B" w:rsidP="00685900">
      <w:pPr>
        <w:pStyle w:val="Akapitzlist"/>
        <w:numPr>
          <w:ilvl w:val="1"/>
          <w:numId w:val="32"/>
        </w:numPr>
        <w:pBdr>
          <w:top w:val="nil"/>
          <w:left w:val="nil"/>
          <w:bottom w:val="nil"/>
          <w:right w:val="nil"/>
          <w:between w:val="nil"/>
        </w:pBdr>
        <w:spacing w:line="240" w:lineRule="auto"/>
        <w:ind w:leftChars="0" w:left="567" w:firstLineChars="0" w:hanging="283"/>
        <w:jc w:val="both"/>
        <w:rPr>
          <w:rFonts w:asciiTheme="majorHAnsi" w:hAnsiTheme="majorHAnsi" w:cstheme="majorHAnsi"/>
        </w:rPr>
      </w:pPr>
      <w:r w:rsidRPr="00B760E6">
        <w:rPr>
          <w:rFonts w:asciiTheme="majorHAnsi" w:hAnsiTheme="majorHAnsi" w:cstheme="majorHAnsi"/>
        </w:rPr>
        <w:t>prawo do wniesienia skargi do Prezesa Urzędu Ochrony Danych Osobowych, gdy uzna</w:t>
      </w:r>
      <w:r w:rsidR="00685900" w:rsidRPr="00B760E6">
        <w:rPr>
          <w:rFonts w:asciiTheme="majorHAnsi" w:hAnsiTheme="majorHAnsi" w:cstheme="majorHAnsi"/>
        </w:rPr>
        <w:t>ją</w:t>
      </w:r>
      <w:r w:rsidRPr="00B760E6">
        <w:rPr>
          <w:rFonts w:asciiTheme="majorHAnsi" w:hAnsiTheme="majorHAnsi" w:cstheme="majorHAnsi"/>
        </w:rPr>
        <w:t xml:space="preserve"> Pa</w:t>
      </w:r>
      <w:r w:rsidR="00685900" w:rsidRPr="00B760E6">
        <w:rPr>
          <w:rFonts w:asciiTheme="majorHAnsi" w:hAnsiTheme="majorHAnsi" w:cstheme="majorHAnsi"/>
        </w:rPr>
        <w:t>ństwo</w:t>
      </w:r>
      <w:r w:rsidRPr="00B760E6">
        <w:rPr>
          <w:rFonts w:asciiTheme="majorHAnsi" w:hAnsiTheme="majorHAnsi" w:cstheme="majorHAnsi"/>
        </w:rPr>
        <w:t xml:space="preserve">, że przetwarzanie danych osobowych </w:t>
      </w:r>
      <w:r w:rsidR="00685900" w:rsidRPr="00B760E6">
        <w:rPr>
          <w:rFonts w:asciiTheme="majorHAnsi" w:hAnsiTheme="majorHAnsi" w:cstheme="majorHAnsi"/>
        </w:rPr>
        <w:t>Państwa</w:t>
      </w:r>
      <w:r w:rsidRPr="00B760E6">
        <w:rPr>
          <w:rFonts w:asciiTheme="majorHAnsi" w:hAnsiTheme="majorHAnsi" w:cstheme="majorHAnsi"/>
        </w:rPr>
        <w:t xml:space="preserve"> dotyczących narusza przepisy RODO</w:t>
      </w:r>
      <w:r w:rsidR="00685900" w:rsidRPr="00B760E6">
        <w:rPr>
          <w:rFonts w:asciiTheme="majorHAnsi" w:hAnsiTheme="majorHAnsi" w:cstheme="majorHAnsi"/>
        </w:rPr>
        <w:t>,</w:t>
      </w:r>
    </w:p>
    <w:p w14:paraId="7A894703" w14:textId="739343E0" w:rsidR="00B04773" w:rsidRPr="00B760E6" w:rsidRDefault="0016329B" w:rsidP="00685900">
      <w:pPr>
        <w:pStyle w:val="Akapitzlist"/>
        <w:numPr>
          <w:ilvl w:val="0"/>
          <w:numId w:val="32"/>
        </w:numPr>
        <w:pBdr>
          <w:top w:val="nil"/>
          <w:left w:val="nil"/>
          <w:bottom w:val="nil"/>
          <w:right w:val="nil"/>
          <w:between w:val="nil"/>
        </w:pBdr>
        <w:spacing w:line="240" w:lineRule="auto"/>
        <w:ind w:leftChars="0" w:left="284" w:firstLineChars="0" w:hanging="284"/>
        <w:jc w:val="both"/>
        <w:rPr>
          <w:rFonts w:asciiTheme="majorHAnsi" w:hAnsiTheme="majorHAnsi" w:cstheme="majorHAnsi"/>
        </w:rPr>
      </w:pPr>
      <w:r w:rsidRPr="00B760E6">
        <w:rPr>
          <w:rFonts w:asciiTheme="majorHAnsi" w:hAnsiTheme="majorHAnsi" w:cstheme="majorHAnsi"/>
        </w:rPr>
        <w:t xml:space="preserve">nie przysługuje </w:t>
      </w:r>
      <w:r w:rsidR="00685900" w:rsidRPr="00B760E6">
        <w:rPr>
          <w:rFonts w:asciiTheme="majorHAnsi" w:hAnsiTheme="majorHAnsi" w:cstheme="majorHAnsi"/>
        </w:rPr>
        <w:t>Państw</w:t>
      </w:r>
      <w:r w:rsidRPr="00B760E6">
        <w:rPr>
          <w:rFonts w:asciiTheme="majorHAnsi" w:hAnsiTheme="majorHAnsi" w:cstheme="majorHAnsi"/>
        </w:rPr>
        <w:t>u:</w:t>
      </w:r>
    </w:p>
    <w:p w14:paraId="7F763C08" w14:textId="6E3A5962" w:rsidR="00B04773" w:rsidRPr="00B760E6" w:rsidRDefault="0016329B" w:rsidP="00685900">
      <w:pPr>
        <w:pStyle w:val="Akapitzlist"/>
        <w:numPr>
          <w:ilvl w:val="1"/>
          <w:numId w:val="32"/>
        </w:numPr>
        <w:pBdr>
          <w:top w:val="nil"/>
          <w:left w:val="nil"/>
          <w:bottom w:val="nil"/>
          <w:right w:val="nil"/>
          <w:between w:val="nil"/>
        </w:pBdr>
        <w:spacing w:line="240" w:lineRule="auto"/>
        <w:ind w:leftChars="0" w:left="567" w:firstLineChars="0" w:hanging="284"/>
        <w:jc w:val="both"/>
        <w:rPr>
          <w:rFonts w:asciiTheme="majorHAnsi" w:hAnsiTheme="majorHAnsi" w:cstheme="majorHAnsi"/>
        </w:rPr>
      </w:pPr>
      <w:r w:rsidRPr="00B760E6">
        <w:rPr>
          <w:rFonts w:asciiTheme="majorHAnsi" w:hAnsiTheme="majorHAnsi" w:cstheme="majorHAnsi"/>
        </w:rPr>
        <w:t xml:space="preserve">w związku z art. 17 ust. 3 lit. b, d lub e RODO prawo do usunięcia danych osobowych, </w:t>
      </w:r>
    </w:p>
    <w:p w14:paraId="75E9FCDC" w14:textId="2CB4D2CC" w:rsidR="00B04773" w:rsidRPr="00B760E6" w:rsidRDefault="00000000" w:rsidP="00685900">
      <w:pPr>
        <w:pStyle w:val="Akapitzlist"/>
        <w:numPr>
          <w:ilvl w:val="1"/>
          <w:numId w:val="32"/>
        </w:numPr>
        <w:pBdr>
          <w:top w:val="nil"/>
          <w:left w:val="nil"/>
          <w:bottom w:val="nil"/>
          <w:right w:val="nil"/>
          <w:between w:val="nil"/>
        </w:pBdr>
        <w:spacing w:line="240" w:lineRule="auto"/>
        <w:ind w:leftChars="0" w:left="567" w:firstLineChars="0" w:hanging="284"/>
        <w:jc w:val="both"/>
        <w:rPr>
          <w:rFonts w:asciiTheme="majorHAnsi" w:hAnsiTheme="majorHAnsi" w:cstheme="majorHAnsi"/>
        </w:rPr>
      </w:pPr>
      <w:sdt>
        <w:sdtPr>
          <w:tag w:val="goog_rdk_1"/>
          <w:id w:val="1499848144"/>
        </w:sdtPr>
        <w:sdtContent>
          <w:r w:rsidR="0016329B" w:rsidRPr="00B760E6">
            <w:rPr>
              <w:rFonts w:asciiTheme="majorHAnsi" w:hAnsiTheme="majorHAnsi" w:cstheme="majorHAnsi"/>
            </w:rPr>
            <w:t>prawo do przenoszenia danych osobowych</w:t>
          </w:r>
          <w:r w:rsidR="0016329B" w:rsidRPr="00B760E6">
            <w:rPr>
              <w:rFonts w:asciiTheme="majorHAnsi" w:eastAsia="Gungsuh" w:hAnsiTheme="majorHAnsi" w:cstheme="majorHAnsi"/>
            </w:rPr>
            <w:t xml:space="preserve">, o którym mowa w art. 20 RODO, </w:t>
          </w:r>
        </w:sdtContent>
      </w:sdt>
    </w:p>
    <w:p w14:paraId="7B45DB69" w14:textId="77777777" w:rsidR="00685900" w:rsidRPr="00B760E6" w:rsidRDefault="0016329B" w:rsidP="00685900">
      <w:pPr>
        <w:pStyle w:val="Akapitzlist"/>
        <w:numPr>
          <w:ilvl w:val="1"/>
          <w:numId w:val="32"/>
        </w:numPr>
        <w:pBdr>
          <w:top w:val="nil"/>
          <w:left w:val="nil"/>
          <w:bottom w:val="nil"/>
          <w:right w:val="nil"/>
          <w:between w:val="nil"/>
        </w:pBdr>
        <w:spacing w:line="240" w:lineRule="auto"/>
        <w:ind w:leftChars="0" w:left="567" w:firstLineChars="0" w:hanging="284"/>
        <w:jc w:val="both"/>
        <w:rPr>
          <w:rFonts w:asciiTheme="majorHAnsi" w:hAnsiTheme="majorHAnsi" w:cstheme="majorHAnsi"/>
        </w:rPr>
      </w:pPr>
      <w:r w:rsidRPr="00B760E6">
        <w:rPr>
          <w:rFonts w:asciiTheme="majorHAnsi" w:hAnsiTheme="majorHAnsi" w:cstheme="majorHAnsi"/>
        </w:rPr>
        <w:t>na podstawie art. 21 RODO prawo sprzeciwu, wobec przetwarzania danych osobowych, gdyż podstawą prawną przetwarzania Pani/Pana danych osobowych jest art. 6 ust. 1 lit. c RODO.</w:t>
      </w:r>
    </w:p>
    <w:p w14:paraId="218BFD16" w14:textId="3C47854B" w:rsidR="00B04773" w:rsidRPr="00B760E6" w:rsidRDefault="0016329B" w:rsidP="00685900">
      <w:pPr>
        <w:pStyle w:val="Akapitzlist"/>
        <w:numPr>
          <w:ilvl w:val="0"/>
          <w:numId w:val="32"/>
        </w:numPr>
        <w:pBdr>
          <w:top w:val="nil"/>
          <w:left w:val="nil"/>
          <w:bottom w:val="nil"/>
          <w:right w:val="nil"/>
          <w:between w:val="nil"/>
        </w:pBdr>
        <w:spacing w:line="240" w:lineRule="auto"/>
        <w:ind w:leftChars="0" w:left="284" w:firstLineChars="0" w:hanging="284"/>
        <w:jc w:val="both"/>
        <w:rPr>
          <w:rFonts w:asciiTheme="majorHAnsi" w:hAnsiTheme="majorHAnsi" w:cstheme="majorHAnsi"/>
        </w:rPr>
      </w:pPr>
      <w:r w:rsidRPr="00B760E6">
        <w:rPr>
          <w:rFonts w:asciiTheme="majorHAnsi" w:hAnsiTheme="majorHAnsi" w:cstheme="majorHAnsi"/>
          <w:b/>
          <w:u w:val="single"/>
        </w:rPr>
        <w:t>Wykonawca składa oświadczenie</w:t>
      </w:r>
      <w:r w:rsidRPr="00B760E6">
        <w:rPr>
          <w:rFonts w:asciiTheme="majorHAnsi" w:hAnsiTheme="majorHAnsi" w:cstheme="majorHAnsi"/>
        </w:rPr>
        <w:t>, (w FORMULARZU OFERTOWYM) że wypełnił obowiązki informacyjne przewidziane w art. 13 lub art. 14 RODO wobec osób fizycznych, od których dane osobowe bezpośrednio lub pośrednio pozyskał w celu ubiegania się o udzielenie zamówienia publicznego w niniejszym postępowaniu.</w:t>
      </w:r>
    </w:p>
    <w:p w14:paraId="1278FAD4" w14:textId="77777777" w:rsidR="00B04773" w:rsidRPr="00B760E6" w:rsidRDefault="0016329B">
      <w:pPr>
        <w:pBdr>
          <w:top w:val="nil"/>
          <w:left w:val="nil"/>
          <w:bottom w:val="nil"/>
          <w:right w:val="nil"/>
          <w:between w:val="nil"/>
        </w:pBdr>
        <w:spacing w:line="240" w:lineRule="auto"/>
        <w:ind w:left="0" w:hanging="2"/>
        <w:jc w:val="both"/>
        <w:rPr>
          <w:rFonts w:asciiTheme="majorHAnsi" w:hAnsiTheme="majorHAnsi" w:cstheme="majorHAnsi"/>
        </w:rPr>
      </w:pPr>
      <w:r w:rsidRPr="00B760E6">
        <w:rPr>
          <w:rFonts w:asciiTheme="majorHAnsi" w:hAnsiTheme="majorHAnsi" w:cstheme="majorHAnsi"/>
        </w:rPr>
        <w:t xml:space="preserve">Powyższa klauzula informacyjna dotyczy w szczególności: wykonawcy będącego osobą fizyczną, wykonawcy będącego osobą fizyczną, prowadzącą jednoosobową działalność </w:t>
      </w:r>
      <w:r w:rsidRPr="00B760E6">
        <w:rPr>
          <w:rFonts w:asciiTheme="majorHAnsi" w:hAnsiTheme="majorHAnsi" w:cstheme="majorHAnsi"/>
        </w:rPr>
        <w:lastRenderedPageBreak/>
        <w:t>gospodarczą, jak również na analogicznych zasadach: pełnomocnika wykonawcy będącego osobą fizyczną (np. dane osobowe zamieszczone w pełnomocnictwie), członka organu zarządzającego wykonawcy, będącego osobą fizyczną (np. dane osobowe zamieszczone w informacji z KRK), osoby fizycznej skierowanej do przygotowania i przeprowadzenia postępowania o udzielenie zamówienia publicznego.</w:t>
      </w:r>
    </w:p>
    <w:p w14:paraId="463B5595" w14:textId="4068521F" w:rsidR="00B04773" w:rsidRPr="00B760E6" w:rsidRDefault="0016329B">
      <w:pPr>
        <w:pBdr>
          <w:top w:val="nil"/>
          <w:left w:val="nil"/>
          <w:bottom w:val="nil"/>
          <w:right w:val="nil"/>
          <w:between w:val="nil"/>
        </w:pBdr>
        <w:spacing w:line="240" w:lineRule="auto"/>
        <w:ind w:left="0" w:hanging="2"/>
        <w:jc w:val="both"/>
        <w:rPr>
          <w:rFonts w:asciiTheme="majorHAnsi" w:hAnsiTheme="majorHAnsi" w:cstheme="majorHAnsi"/>
        </w:rPr>
      </w:pPr>
      <w:r w:rsidRPr="00B760E6">
        <w:rPr>
          <w:rFonts w:asciiTheme="majorHAnsi" w:hAnsiTheme="majorHAnsi" w:cstheme="majorHAnsi"/>
        </w:rPr>
        <w:t>Obowiązek Wykonawcy określony powyżej w punkcie 1</w:t>
      </w:r>
      <w:r w:rsidR="00685900" w:rsidRPr="00B760E6">
        <w:rPr>
          <w:rFonts w:asciiTheme="majorHAnsi" w:hAnsiTheme="majorHAnsi" w:cstheme="majorHAnsi"/>
        </w:rPr>
        <w:t>1</w:t>
      </w:r>
      <w:r w:rsidRPr="00B760E6">
        <w:rPr>
          <w:rFonts w:asciiTheme="majorHAnsi" w:hAnsiTheme="majorHAnsi" w:cstheme="majorHAnsi"/>
        </w:rPr>
        <w:t xml:space="preserve"> zachodzi w szczególności względem: osoby fizycznej skierowanej do realizacji zamówienia, podwykonawcy/podmiotu trzeciego będącego osobą fizyczną, podwykonawcy/podmiotu trzeciego będącego osobą fizyczną, prowadzącą jednoosobową działalność gospodarczą, pełnomocnika podwykonawcy/podmiotu trzeciego będącego osobą fizyczną (np. dane osobowe zamieszczone w pełnomocnictwie), członka organu zarządzającego podwykonawcy/podmiotu trzeciego, będącego osobą fizyczną.</w:t>
      </w:r>
    </w:p>
    <w:p w14:paraId="6D4F024D"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0B1847A0" w14:textId="77777777" w:rsidR="00B04773" w:rsidRPr="00A878A4" w:rsidRDefault="00B04773">
      <w:pPr>
        <w:pBdr>
          <w:top w:val="nil"/>
          <w:left w:val="nil"/>
          <w:bottom w:val="nil"/>
          <w:right w:val="nil"/>
          <w:between w:val="nil"/>
        </w:pBdr>
        <w:spacing w:line="240" w:lineRule="auto"/>
        <w:ind w:left="0" w:hanging="2"/>
        <w:jc w:val="both"/>
        <w:rPr>
          <w:rFonts w:asciiTheme="majorHAnsi" w:hAnsiTheme="majorHAnsi" w:cstheme="majorHAnsi"/>
          <w:color w:val="000000"/>
        </w:rPr>
      </w:pPr>
    </w:p>
    <w:p w14:paraId="3D807E25" w14:textId="77777777" w:rsidR="00B04773" w:rsidRPr="00A878A4" w:rsidRDefault="0016329B">
      <w:p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b/>
          <w:color w:val="000000"/>
        </w:rPr>
        <w:t>Załączniki do SWZ.</w:t>
      </w:r>
    </w:p>
    <w:p w14:paraId="0574340D" w14:textId="77777777" w:rsidR="0002082D" w:rsidRPr="00A878A4" w:rsidRDefault="0002082D" w:rsidP="0002082D">
      <w:pPr>
        <w:numPr>
          <w:ilvl w:val="0"/>
          <w:numId w:val="1"/>
        </w:num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Opis przedmiotu zamówienia</w:t>
      </w:r>
    </w:p>
    <w:p w14:paraId="55FD8BB2" w14:textId="77777777" w:rsidR="0002082D" w:rsidRPr="00A878A4" w:rsidRDefault="0002082D" w:rsidP="0002082D">
      <w:pPr>
        <w:numPr>
          <w:ilvl w:val="0"/>
          <w:numId w:val="1"/>
        </w:num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Formularz oferty</w:t>
      </w:r>
    </w:p>
    <w:p w14:paraId="7AE5159C" w14:textId="77777777" w:rsidR="0002082D" w:rsidRPr="00A878A4" w:rsidRDefault="0002082D" w:rsidP="0002082D">
      <w:pPr>
        <w:numPr>
          <w:ilvl w:val="0"/>
          <w:numId w:val="1"/>
        </w:num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Oświadczenie o braku podstaw do wykluczenia</w:t>
      </w:r>
    </w:p>
    <w:p w14:paraId="417AFBBB" w14:textId="08BEC30F" w:rsidR="0002082D" w:rsidRPr="00A878A4" w:rsidRDefault="0002082D" w:rsidP="0002082D">
      <w:pPr>
        <w:numPr>
          <w:ilvl w:val="0"/>
          <w:numId w:val="1"/>
        </w:num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 xml:space="preserve">Wykaz </w:t>
      </w:r>
      <w:r w:rsidR="00C85D5C">
        <w:rPr>
          <w:rFonts w:asciiTheme="majorHAnsi" w:hAnsiTheme="majorHAnsi" w:cstheme="majorHAnsi"/>
          <w:color w:val="000000"/>
        </w:rPr>
        <w:t>osób</w:t>
      </w:r>
    </w:p>
    <w:p w14:paraId="26180ABA" w14:textId="77777777" w:rsidR="0002082D" w:rsidRPr="00A878A4" w:rsidRDefault="0002082D" w:rsidP="0002082D">
      <w:pPr>
        <w:numPr>
          <w:ilvl w:val="0"/>
          <w:numId w:val="1"/>
        </w:numPr>
        <w:pBdr>
          <w:top w:val="nil"/>
          <w:left w:val="nil"/>
          <w:bottom w:val="nil"/>
          <w:right w:val="nil"/>
          <w:between w:val="nil"/>
        </w:pBdr>
        <w:spacing w:line="240" w:lineRule="auto"/>
        <w:ind w:left="0" w:hanging="2"/>
        <w:jc w:val="both"/>
        <w:rPr>
          <w:rFonts w:asciiTheme="majorHAnsi" w:hAnsiTheme="majorHAnsi" w:cstheme="majorHAnsi"/>
          <w:color w:val="000000"/>
        </w:rPr>
      </w:pPr>
      <w:r w:rsidRPr="00A878A4">
        <w:rPr>
          <w:rFonts w:asciiTheme="majorHAnsi" w:hAnsiTheme="majorHAnsi" w:cstheme="majorHAnsi"/>
          <w:color w:val="000000"/>
        </w:rPr>
        <w:t>Projekt umowy</w:t>
      </w:r>
      <w:r w:rsidRPr="00A878A4">
        <w:rPr>
          <w:rFonts w:asciiTheme="majorHAnsi" w:hAnsiTheme="majorHAnsi" w:cstheme="majorHAnsi"/>
          <w:color w:val="000000"/>
        </w:rPr>
        <w:tab/>
      </w:r>
      <w:r w:rsidRPr="00A878A4">
        <w:rPr>
          <w:rFonts w:asciiTheme="majorHAnsi" w:hAnsiTheme="majorHAnsi" w:cstheme="majorHAnsi"/>
          <w:color w:val="000000"/>
        </w:rPr>
        <w:tab/>
      </w:r>
      <w:r w:rsidRPr="00A878A4">
        <w:rPr>
          <w:rFonts w:asciiTheme="majorHAnsi" w:hAnsiTheme="majorHAnsi" w:cstheme="majorHAnsi"/>
          <w:color w:val="000000"/>
        </w:rPr>
        <w:tab/>
      </w:r>
      <w:r w:rsidRPr="00A878A4">
        <w:rPr>
          <w:rFonts w:asciiTheme="majorHAnsi" w:hAnsiTheme="majorHAnsi" w:cstheme="majorHAnsi"/>
          <w:color w:val="000000"/>
        </w:rPr>
        <w:tab/>
      </w:r>
      <w:r w:rsidRPr="00A878A4">
        <w:rPr>
          <w:rFonts w:asciiTheme="majorHAnsi" w:hAnsiTheme="majorHAnsi" w:cstheme="majorHAnsi"/>
          <w:color w:val="000000"/>
        </w:rPr>
        <w:tab/>
      </w:r>
      <w:r w:rsidRPr="00A878A4">
        <w:rPr>
          <w:rFonts w:asciiTheme="majorHAnsi" w:hAnsiTheme="majorHAnsi" w:cstheme="majorHAnsi"/>
          <w:color w:val="000000"/>
        </w:rPr>
        <w:tab/>
      </w:r>
    </w:p>
    <w:p w14:paraId="03605A97" w14:textId="77777777" w:rsidR="00B04773" w:rsidRPr="00A878A4" w:rsidRDefault="0016329B">
      <w:pPr>
        <w:pBdr>
          <w:top w:val="nil"/>
          <w:left w:val="nil"/>
          <w:bottom w:val="nil"/>
          <w:right w:val="nil"/>
          <w:between w:val="nil"/>
        </w:pBdr>
        <w:spacing w:line="240" w:lineRule="auto"/>
        <w:ind w:left="0" w:hanging="2"/>
        <w:jc w:val="right"/>
        <w:rPr>
          <w:rFonts w:asciiTheme="majorHAnsi" w:hAnsiTheme="majorHAnsi" w:cstheme="majorHAnsi"/>
          <w:color w:val="000000"/>
        </w:rPr>
      </w:pPr>
      <w:r w:rsidRPr="00A878A4">
        <w:rPr>
          <w:rFonts w:asciiTheme="majorHAnsi" w:hAnsiTheme="majorHAnsi" w:cstheme="majorHAnsi"/>
          <w:color w:val="000000"/>
        </w:rPr>
        <w:t>Zatwierdził:</w:t>
      </w:r>
    </w:p>
    <w:p w14:paraId="227FFE3E" w14:textId="77777777" w:rsidR="00C8161A" w:rsidRPr="00A878A4" w:rsidRDefault="00C8161A">
      <w:pPr>
        <w:pBdr>
          <w:top w:val="nil"/>
          <w:left w:val="nil"/>
          <w:bottom w:val="nil"/>
          <w:right w:val="nil"/>
          <w:between w:val="nil"/>
        </w:pBdr>
        <w:spacing w:line="240" w:lineRule="auto"/>
        <w:ind w:left="0" w:hanging="2"/>
        <w:jc w:val="right"/>
        <w:rPr>
          <w:rFonts w:asciiTheme="majorHAnsi" w:hAnsiTheme="majorHAnsi" w:cstheme="majorHAnsi"/>
          <w:color w:val="000000"/>
        </w:rPr>
      </w:pPr>
    </w:p>
    <w:p w14:paraId="23494A85" w14:textId="77777777" w:rsidR="00C8161A" w:rsidRPr="00A878A4" w:rsidRDefault="00C8161A" w:rsidP="00C8161A">
      <w:pPr>
        <w:pBdr>
          <w:top w:val="nil"/>
          <w:left w:val="nil"/>
          <w:bottom w:val="nil"/>
          <w:right w:val="nil"/>
          <w:between w:val="nil"/>
        </w:pBdr>
        <w:spacing w:line="240" w:lineRule="auto"/>
        <w:ind w:left="0" w:hanging="2"/>
        <w:jc w:val="right"/>
        <w:rPr>
          <w:rFonts w:asciiTheme="majorHAnsi" w:hAnsiTheme="majorHAnsi" w:cstheme="majorHAnsi"/>
          <w:color w:val="000000"/>
          <w:sz w:val="18"/>
          <w:szCs w:val="18"/>
        </w:rPr>
      </w:pPr>
      <w:r w:rsidRPr="00A878A4">
        <w:rPr>
          <w:rFonts w:asciiTheme="majorHAnsi" w:hAnsiTheme="majorHAnsi" w:cstheme="majorHAnsi"/>
          <w:color w:val="000000"/>
          <w:sz w:val="18"/>
          <w:szCs w:val="18"/>
        </w:rPr>
        <w:t>Kierownik</w:t>
      </w:r>
    </w:p>
    <w:p w14:paraId="4DBC9A6C" w14:textId="77777777" w:rsidR="00C8161A" w:rsidRPr="00A878A4" w:rsidRDefault="00C8161A" w:rsidP="00C8161A">
      <w:pPr>
        <w:pBdr>
          <w:top w:val="nil"/>
          <w:left w:val="nil"/>
          <w:bottom w:val="nil"/>
          <w:right w:val="nil"/>
          <w:between w:val="nil"/>
        </w:pBdr>
        <w:spacing w:line="240" w:lineRule="auto"/>
        <w:ind w:left="0" w:hanging="2"/>
        <w:jc w:val="right"/>
        <w:rPr>
          <w:rFonts w:asciiTheme="majorHAnsi" w:hAnsiTheme="majorHAnsi" w:cstheme="majorHAnsi"/>
          <w:color w:val="000000"/>
          <w:sz w:val="18"/>
          <w:szCs w:val="18"/>
        </w:rPr>
      </w:pPr>
      <w:r w:rsidRPr="00A878A4">
        <w:rPr>
          <w:rFonts w:asciiTheme="majorHAnsi" w:hAnsiTheme="majorHAnsi" w:cstheme="majorHAnsi"/>
          <w:color w:val="000000"/>
          <w:sz w:val="18"/>
          <w:szCs w:val="18"/>
        </w:rPr>
        <w:t>Środowiskowego Domu Samopomocy</w:t>
      </w:r>
    </w:p>
    <w:p w14:paraId="577CED5C" w14:textId="77777777" w:rsidR="00C8161A" w:rsidRPr="00A878A4" w:rsidRDefault="00C8161A" w:rsidP="00C8161A">
      <w:pPr>
        <w:pBdr>
          <w:top w:val="nil"/>
          <w:left w:val="nil"/>
          <w:bottom w:val="nil"/>
          <w:right w:val="nil"/>
          <w:between w:val="nil"/>
        </w:pBdr>
        <w:spacing w:line="240" w:lineRule="auto"/>
        <w:ind w:left="0" w:hanging="2"/>
        <w:jc w:val="right"/>
        <w:rPr>
          <w:rFonts w:asciiTheme="majorHAnsi" w:hAnsiTheme="majorHAnsi" w:cstheme="majorHAnsi"/>
          <w:color w:val="000000"/>
          <w:sz w:val="18"/>
          <w:szCs w:val="18"/>
        </w:rPr>
      </w:pPr>
      <w:r w:rsidRPr="00A878A4">
        <w:rPr>
          <w:rFonts w:asciiTheme="majorHAnsi" w:hAnsiTheme="majorHAnsi" w:cstheme="majorHAnsi"/>
          <w:color w:val="000000"/>
          <w:sz w:val="18"/>
          <w:szCs w:val="18"/>
        </w:rPr>
        <w:t>im. Świętego Jana Pawła II w Międzychodzie</w:t>
      </w:r>
    </w:p>
    <w:p w14:paraId="6EAAD13D" w14:textId="77777777" w:rsidR="00C8161A" w:rsidRDefault="00C8161A" w:rsidP="00C8161A">
      <w:pPr>
        <w:pBdr>
          <w:top w:val="nil"/>
          <w:left w:val="nil"/>
          <w:bottom w:val="nil"/>
          <w:right w:val="nil"/>
          <w:between w:val="nil"/>
        </w:pBdr>
        <w:spacing w:line="240" w:lineRule="auto"/>
        <w:ind w:left="0" w:hanging="2"/>
        <w:jc w:val="right"/>
        <w:rPr>
          <w:color w:val="000000"/>
        </w:rPr>
      </w:pPr>
      <w:r w:rsidRPr="00C8161A">
        <w:rPr>
          <w:color w:val="000000"/>
          <w:sz w:val="18"/>
          <w:szCs w:val="18"/>
        </w:rPr>
        <w:t>Katarzyna Marciniak</w:t>
      </w:r>
    </w:p>
    <w:sectPr w:rsidR="00C8161A">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3EE5F" w14:textId="77777777" w:rsidR="00643666" w:rsidRDefault="00643666" w:rsidP="00E70B1D">
      <w:pPr>
        <w:spacing w:line="240" w:lineRule="auto"/>
        <w:ind w:left="0" w:hanging="2"/>
      </w:pPr>
      <w:r>
        <w:separator/>
      </w:r>
    </w:p>
  </w:endnote>
  <w:endnote w:type="continuationSeparator" w:id="0">
    <w:p w14:paraId="72A016A6" w14:textId="77777777" w:rsidR="00643666" w:rsidRDefault="00643666" w:rsidP="00E70B1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Gungsuh">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3E9BF" w14:textId="77777777" w:rsidR="00B04773" w:rsidRDefault="00B04773">
    <w:pPr>
      <w:pBdr>
        <w:top w:val="nil"/>
        <w:left w:val="nil"/>
        <w:bottom w:val="nil"/>
        <w:right w:val="nil"/>
        <w:between w:val="nil"/>
      </w:pBdr>
      <w:tabs>
        <w:tab w:val="center" w:pos="4536"/>
        <w:tab w:val="right" w:pos="9072"/>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7C827" w14:textId="77777777" w:rsidR="00B04773" w:rsidRDefault="00B04773">
    <w:pPr>
      <w:pBdr>
        <w:top w:val="nil"/>
        <w:left w:val="nil"/>
        <w:bottom w:val="nil"/>
        <w:right w:val="nil"/>
        <w:between w:val="nil"/>
      </w:pBdr>
      <w:tabs>
        <w:tab w:val="center" w:pos="4536"/>
        <w:tab w:val="right" w:pos="9072"/>
      </w:tabs>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F6532" w14:textId="77777777" w:rsidR="00B04773" w:rsidRDefault="00B04773">
    <w:pPr>
      <w:pBdr>
        <w:top w:val="nil"/>
        <w:left w:val="nil"/>
        <w:bottom w:val="nil"/>
        <w:right w:val="nil"/>
        <w:between w:val="nil"/>
      </w:pBdr>
      <w:tabs>
        <w:tab w:val="center" w:pos="4536"/>
        <w:tab w:val="right" w:pos="9072"/>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49132" w14:textId="77777777" w:rsidR="00643666" w:rsidRDefault="00643666" w:rsidP="00E70B1D">
      <w:pPr>
        <w:spacing w:line="240" w:lineRule="auto"/>
        <w:ind w:left="0" w:hanging="2"/>
      </w:pPr>
      <w:r>
        <w:separator/>
      </w:r>
    </w:p>
  </w:footnote>
  <w:footnote w:type="continuationSeparator" w:id="0">
    <w:p w14:paraId="653150BC" w14:textId="77777777" w:rsidR="00643666" w:rsidRDefault="00643666" w:rsidP="00E70B1D">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940A3" w14:textId="77777777" w:rsidR="00B04773" w:rsidRDefault="00B04773">
    <w:pPr>
      <w:pBdr>
        <w:top w:val="nil"/>
        <w:left w:val="nil"/>
        <w:bottom w:val="nil"/>
        <w:right w:val="nil"/>
        <w:between w:val="nil"/>
      </w:pBdr>
      <w:tabs>
        <w:tab w:val="center" w:pos="4536"/>
        <w:tab w:val="right" w:pos="9072"/>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C6061" w14:textId="77777777" w:rsidR="00B04773" w:rsidRDefault="0018182F">
    <w:pPr>
      <w:pBdr>
        <w:top w:val="nil"/>
        <w:left w:val="nil"/>
        <w:bottom w:val="nil"/>
        <w:right w:val="nil"/>
        <w:between w:val="nil"/>
      </w:pBdr>
      <w:tabs>
        <w:tab w:val="center" w:pos="4536"/>
        <w:tab w:val="right" w:pos="9072"/>
      </w:tabs>
      <w:spacing w:line="240" w:lineRule="auto"/>
      <w:ind w:left="0" w:hanging="2"/>
      <w:rPr>
        <w:color w:val="000000"/>
      </w:rPr>
    </w:pPr>
    <w:r>
      <w:rPr>
        <w:noProof/>
        <w:lang w:val="pl-PL"/>
      </w:rPr>
      <w:drawing>
        <wp:inline distT="0" distB="0" distL="0" distR="0" wp14:anchorId="118CE83E" wp14:editId="65B65954">
          <wp:extent cx="5760720" cy="590355"/>
          <wp:effectExtent l="0" t="0" r="0" b="635"/>
          <wp:docPr id="20490912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90355"/>
                  </a:xfrm>
                  <a:prstGeom prst="rect">
                    <a:avLst/>
                  </a:prstGeom>
                  <a:noFill/>
                  <a:ln>
                    <a:noFill/>
                  </a:ln>
                </pic:spPr>
              </pic:pic>
            </a:graphicData>
          </a:graphic>
        </wp:inline>
      </w:drawing>
    </w:r>
    <w:r w:rsidR="0016329B">
      <w:rPr>
        <w:noProof/>
        <w:color w:val="000000"/>
        <w:lang w:val="pl-PL"/>
      </w:rPr>
      <mc:AlternateContent>
        <mc:Choice Requires="wps">
          <w:drawing>
            <wp:anchor distT="0" distB="0" distL="114300" distR="114300" simplePos="0" relativeHeight="251656704" behindDoc="0" locked="0" layoutInCell="1" hidden="0" allowOverlap="1" wp14:anchorId="1F8DDE4F" wp14:editId="20963AAB">
              <wp:simplePos x="0" y="0"/>
              <wp:positionH relativeFrom="leftMargin">
                <wp:align>center</wp:align>
              </wp:positionH>
              <wp:positionV relativeFrom="margin">
                <wp:align>bottom</wp:align>
              </wp:positionV>
              <wp:extent cx="520065" cy="2192655"/>
              <wp:effectExtent l="0" t="0" r="0" b="0"/>
              <wp:wrapNone/>
              <wp:docPr id="2" name="Prostokąt 2"/>
              <wp:cNvGraphicFramePr/>
              <a:graphic xmlns:a="http://schemas.openxmlformats.org/drawingml/2006/main">
                <a:graphicData uri="http://schemas.microsoft.com/office/word/2010/wordprocessingShape">
                  <wps:wsp>
                    <wps:cNvSpPr/>
                    <wps:spPr>
                      <a:xfrm>
                        <a:off x="5090730" y="2688435"/>
                        <a:ext cx="510540" cy="2183130"/>
                      </a:xfrm>
                      <a:prstGeom prst="rect">
                        <a:avLst/>
                      </a:prstGeom>
                      <a:noFill/>
                      <a:ln>
                        <a:noFill/>
                      </a:ln>
                    </wps:spPr>
                    <wps:txbx>
                      <w:txbxContent>
                        <w:p w14:paraId="3E556DEA" w14:textId="77777777" w:rsidR="00B04773" w:rsidRDefault="0016329B">
                          <w:pPr>
                            <w:spacing w:line="240" w:lineRule="auto"/>
                            <w:ind w:left="0" w:hanging="2"/>
                          </w:pPr>
                          <w:proofErr w:type="spellStart"/>
                          <w:r>
                            <w:rPr>
                              <w:rFonts w:ascii="Calibri" w:eastAsia="Calibri" w:hAnsi="Calibri" w:cs="Calibri"/>
                              <w:color w:val="000000"/>
                            </w:rPr>
                            <w:t>Strona</w:t>
                          </w:r>
                          <w:r>
                            <w:rPr>
                              <w:rFonts w:ascii="Arial" w:eastAsia="Arial" w:hAnsi="Arial" w:cs="Arial"/>
                              <w:color w:val="000000"/>
                            </w:rPr>
                            <w:t>PAGE</w:t>
                          </w:r>
                          <w:proofErr w:type="spellEnd"/>
                          <w:r>
                            <w:rPr>
                              <w:rFonts w:ascii="Arial" w:eastAsia="Arial" w:hAnsi="Arial" w:cs="Arial"/>
                              <w:color w:val="000000"/>
                            </w:rPr>
                            <w:t xml:space="preserve">    \* MERGEFORMAT</w:t>
                          </w:r>
                          <w:r>
                            <w:rPr>
                              <w:rFonts w:ascii="Calibri" w:eastAsia="Calibri" w:hAnsi="Calibri" w:cs="Calibri"/>
                              <w:color w:val="000000"/>
                              <w:sz w:val="44"/>
                            </w:rPr>
                            <w:t>13</w:t>
                          </w:r>
                        </w:p>
                      </w:txbxContent>
                    </wps:txbx>
                    <wps:bodyPr spcFirstLastPara="1" wrap="square" lIns="88900" tIns="38100" rIns="88900" bIns="38100" anchor="ctr" anchorCtr="0">
                      <a:noAutofit/>
                    </wps:bodyPr>
                  </wps:wsp>
                </a:graphicData>
              </a:graphic>
            </wp:anchor>
          </w:drawing>
        </mc:Choice>
        <mc:Fallback>
          <w:pict>
            <v:rect w14:anchorId="1F8DDE4F" id="Prostokąt 2" o:spid="_x0000_s1026" style="position:absolute;margin-left:0;margin-top:0;width:40.95pt;height:172.65pt;z-index:251656704;visibility:visible;mso-wrap-style:square;mso-wrap-distance-left:9pt;mso-wrap-distance-top:0;mso-wrap-distance-right:9pt;mso-wrap-distance-bottom:0;mso-position-horizontal:center;mso-position-horizontal-relative:lef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" filled="f" stroked="f">
              <v:textbox inset="7pt,3pt,7pt,3pt">
                <w:txbxContent>
                  <w:p w14:paraId="3E556DEA" w14:textId="77777777" w:rsidR="00B04773" w:rsidRDefault="0016329B">
                    <w:pPr>
                      <w:spacing w:line="240" w:lineRule="auto"/>
                      <w:ind w:left="0" w:hanging="2"/>
                    </w:pPr>
                    <w:proofErr w:type="spellStart"/>
                    <w:r>
                      <w:rPr>
                        <w:rFonts w:ascii="Calibri" w:eastAsia="Calibri" w:hAnsi="Calibri" w:cs="Calibri"/>
                        <w:color w:val="000000"/>
                      </w:rPr>
                      <w:t>Strona</w:t>
                    </w:r>
                    <w:r>
                      <w:rPr>
                        <w:rFonts w:ascii="Arial" w:eastAsia="Arial" w:hAnsi="Arial" w:cs="Arial"/>
                        <w:color w:val="000000"/>
                      </w:rPr>
                      <w:t>PAGE</w:t>
                    </w:r>
                    <w:proofErr w:type="spellEnd"/>
                    <w:r>
                      <w:rPr>
                        <w:rFonts w:ascii="Arial" w:eastAsia="Arial" w:hAnsi="Arial" w:cs="Arial"/>
                        <w:color w:val="000000"/>
                      </w:rPr>
                      <w:t xml:space="preserve">    \* MERGEFORMAT</w:t>
                    </w:r>
                    <w:r>
                      <w:rPr>
                        <w:rFonts w:ascii="Calibri" w:eastAsia="Calibri" w:hAnsi="Calibri" w:cs="Calibri"/>
                        <w:color w:val="000000"/>
                        <w:sz w:val="44"/>
                      </w:rPr>
                      <w:t>13</w:t>
                    </w:r>
                  </w:p>
                </w:txbxContent>
              </v:textbox>
              <w10:wrap anchorx="margin" anchory="margin"/>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F15D4" w14:textId="77777777" w:rsidR="00B04773" w:rsidRDefault="00B04773">
    <w:pPr>
      <w:pBdr>
        <w:top w:val="nil"/>
        <w:left w:val="nil"/>
        <w:bottom w:val="nil"/>
        <w:right w:val="nil"/>
        <w:between w:val="nil"/>
      </w:pBdr>
      <w:tabs>
        <w:tab w:val="center" w:pos="4536"/>
        <w:tab w:val="right" w:pos="9072"/>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73517"/>
    <w:multiLevelType w:val="multilevel"/>
    <w:tmpl w:val="0130CB92"/>
    <w:lvl w:ilvl="0">
      <w:start w:val="1"/>
      <w:numFmt w:val="decimal"/>
      <w:lvlText w:val="%1."/>
      <w:lvlJc w:val="left"/>
      <w:pPr>
        <w:ind w:left="72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8D16491"/>
    <w:multiLevelType w:val="hybridMultilevel"/>
    <w:tmpl w:val="8780AB48"/>
    <w:lvl w:ilvl="0" w:tplc="C19ACE0E">
      <w:start w:val="1"/>
      <w:numFmt w:val="decimal"/>
      <w:lvlText w:val="%1)"/>
      <w:lvlJc w:val="left"/>
      <w:pPr>
        <w:ind w:left="718" w:hanging="720"/>
      </w:pPr>
      <w:rPr>
        <w:rFonts w:hint="default"/>
      </w:rPr>
    </w:lvl>
    <w:lvl w:ilvl="1" w:tplc="04150019" w:tentative="1">
      <w:start w:val="1"/>
      <w:numFmt w:val="lowerLetter"/>
      <w:lvlText w:val="%2."/>
      <w:lvlJc w:val="left"/>
      <w:pPr>
        <w:ind w:left="1078" w:hanging="360"/>
      </w:pPr>
    </w:lvl>
    <w:lvl w:ilvl="2" w:tplc="0415001B" w:tentative="1">
      <w:start w:val="1"/>
      <w:numFmt w:val="lowerRoman"/>
      <w:lvlText w:val="%3."/>
      <w:lvlJc w:val="right"/>
      <w:pPr>
        <w:ind w:left="1798" w:hanging="180"/>
      </w:pPr>
    </w:lvl>
    <w:lvl w:ilvl="3" w:tplc="0415000F" w:tentative="1">
      <w:start w:val="1"/>
      <w:numFmt w:val="decimal"/>
      <w:lvlText w:val="%4."/>
      <w:lvlJc w:val="left"/>
      <w:pPr>
        <w:ind w:left="2518" w:hanging="360"/>
      </w:pPr>
    </w:lvl>
    <w:lvl w:ilvl="4" w:tplc="04150019" w:tentative="1">
      <w:start w:val="1"/>
      <w:numFmt w:val="lowerLetter"/>
      <w:lvlText w:val="%5."/>
      <w:lvlJc w:val="left"/>
      <w:pPr>
        <w:ind w:left="3238" w:hanging="360"/>
      </w:pPr>
    </w:lvl>
    <w:lvl w:ilvl="5" w:tplc="0415001B" w:tentative="1">
      <w:start w:val="1"/>
      <w:numFmt w:val="lowerRoman"/>
      <w:lvlText w:val="%6."/>
      <w:lvlJc w:val="right"/>
      <w:pPr>
        <w:ind w:left="3958" w:hanging="180"/>
      </w:pPr>
    </w:lvl>
    <w:lvl w:ilvl="6" w:tplc="0415000F" w:tentative="1">
      <w:start w:val="1"/>
      <w:numFmt w:val="decimal"/>
      <w:lvlText w:val="%7."/>
      <w:lvlJc w:val="left"/>
      <w:pPr>
        <w:ind w:left="4678" w:hanging="360"/>
      </w:pPr>
    </w:lvl>
    <w:lvl w:ilvl="7" w:tplc="04150019" w:tentative="1">
      <w:start w:val="1"/>
      <w:numFmt w:val="lowerLetter"/>
      <w:lvlText w:val="%8."/>
      <w:lvlJc w:val="left"/>
      <w:pPr>
        <w:ind w:left="5398" w:hanging="360"/>
      </w:pPr>
    </w:lvl>
    <w:lvl w:ilvl="8" w:tplc="0415001B" w:tentative="1">
      <w:start w:val="1"/>
      <w:numFmt w:val="lowerRoman"/>
      <w:lvlText w:val="%9."/>
      <w:lvlJc w:val="right"/>
      <w:pPr>
        <w:ind w:left="6118" w:hanging="180"/>
      </w:pPr>
    </w:lvl>
  </w:abstractNum>
  <w:abstractNum w:abstractNumId="2" w15:restartNumberingAfterBreak="0">
    <w:nsid w:val="0C524E1D"/>
    <w:multiLevelType w:val="multilevel"/>
    <w:tmpl w:val="EA7E6402"/>
    <w:lvl w:ilvl="0">
      <w:start w:val="1"/>
      <w:numFmt w:val="decimal"/>
      <w:lvlText w:val="%1."/>
      <w:lvlJc w:val="left"/>
      <w:pPr>
        <w:ind w:left="502" w:hanging="360"/>
      </w:pPr>
    </w:lvl>
    <w:lvl w:ilvl="1">
      <w:start w:val="1"/>
      <w:numFmt w:val="decimal"/>
      <w:lvlText w:val="%2)"/>
      <w:lvlJc w:val="left"/>
      <w:pPr>
        <w:ind w:left="1222" w:hanging="360"/>
      </w:pPr>
    </w:lvl>
    <w:lvl w:ilvl="2">
      <w:start w:val="7"/>
      <w:numFmt w:val="decimal"/>
      <w:lvlText w:val="%3."/>
      <w:lvlJc w:val="left"/>
      <w:pPr>
        <w:ind w:left="284" w:hanging="284"/>
      </w:pPr>
      <w:rPr>
        <w:b/>
        <w:i w:val="0"/>
      </w:rPr>
    </w:lvl>
    <w:lvl w:ilvl="3">
      <w:start w:val="11"/>
      <w:numFmt w:val="decimal"/>
      <w:lvlText w:val="%4."/>
      <w:lvlJc w:val="left"/>
      <w:pPr>
        <w:ind w:left="2662" w:hanging="360"/>
      </w:pPr>
      <w:rPr>
        <w:b/>
        <w:i w:val="0"/>
      </w:r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F457724"/>
    <w:multiLevelType w:val="multilevel"/>
    <w:tmpl w:val="B8367822"/>
    <w:lvl w:ilvl="0">
      <w:start w:val="1"/>
      <w:numFmt w:val="decimal"/>
      <w:lvlText w:val="%1)"/>
      <w:lvlJc w:val="left"/>
      <w:pPr>
        <w:ind w:left="208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 w15:restartNumberingAfterBreak="0">
    <w:nsid w:val="12E33080"/>
    <w:multiLevelType w:val="hybridMultilevel"/>
    <w:tmpl w:val="5610F8F6"/>
    <w:lvl w:ilvl="0" w:tplc="FFFFFFFF">
      <w:start w:val="1"/>
      <w:numFmt w:val="decimal"/>
      <w:lvlText w:val="%1."/>
      <w:lvlJc w:val="left"/>
      <w:pPr>
        <w:ind w:left="718" w:hanging="360"/>
      </w:pPr>
    </w:lvl>
    <w:lvl w:ilvl="1" w:tplc="FFFFFFFF" w:tentative="1">
      <w:start w:val="1"/>
      <w:numFmt w:val="lowerLetter"/>
      <w:lvlText w:val="%2."/>
      <w:lvlJc w:val="left"/>
      <w:pPr>
        <w:ind w:left="1438" w:hanging="360"/>
      </w:pPr>
    </w:lvl>
    <w:lvl w:ilvl="2" w:tplc="04150011">
      <w:start w:val="1"/>
      <w:numFmt w:val="decimal"/>
      <w:lvlText w:val="%3)"/>
      <w:lvlJc w:val="left"/>
      <w:pPr>
        <w:ind w:left="720" w:hanging="360"/>
      </w:pPr>
    </w:lvl>
    <w:lvl w:ilvl="3" w:tplc="FFFFFFFF">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5" w15:restartNumberingAfterBreak="0">
    <w:nsid w:val="1BE254CB"/>
    <w:multiLevelType w:val="hybridMultilevel"/>
    <w:tmpl w:val="6EE24DF2"/>
    <w:lvl w:ilvl="0" w:tplc="FFFFFFFF">
      <w:start w:val="1"/>
      <w:numFmt w:val="decimal"/>
      <w:lvlText w:val="%1)"/>
      <w:lvlJc w:val="left"/>
      <w:pPr>
        <w:ind w:left="718" w:hanging="360"/>
      </w:pPr>
    </w:lvl>
    <w:lvl w:ilvl="1" w:tplc="FFFFFFFF" w:tentative="1">
      <w:start w:val="1"/>
      <w:numFmt w:val="lowerLetter"/>
      <w:lvlText w:val="%2."/>
      <w:lvlJc w:val="left"/>
      <w:pPr>
        <w:ind w:left="1438" w:hanging="360"/>
      </w:pPr>
    </w:lvl>
    <w:lvl w:ilvl="2" w:tplc="04150011">
      <w:start w:val="1"/>
      <w:numFmt w:val="decimal"/>
      <w:lvlText w:val="%3)"/>
      <w:lvlJc w:val="left"/>
      <w:pPr>
        <w:ind w:left="720" w:hanging="36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6" w15:restartNumberingAfterBreak="0">
    <w:nsid w:val="1CC2054A"/>
    <w:multiLevelType w:val="multilevel"/>
    <w:tmpl w:val="52C02096"/>
    <w:lvl w:ilvl="0">
      <w:start w:val="1"/>
      <w:numFmt w:val="decimal"/>
      <w:lvlText w:val="%1)"/>
      <w:lvlJc w:val="left"/>
      <w:pPr>
        <w:ind w:left="2084" w:hanging="360"/>
      </w:pPr>
      <w:rPr>
        <w:rFonts w:ascii="Times New Roman" w:eastAsia="Times New Roman" w:hAnsi="Times New Roman" w:cs="Times New Roman"/>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1D696B81"/>
    <w:multiLevelType w:val="hybridMultilevel"/>
    <w:tmpl w:val="DBD881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FC2C46"/>
    <w:multiLevelType w:val="multilevel"/>
    <w:tmpl w:val="8410B9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bullet"/>
      <w:lvlText w:val="−"/>
      <w:lvlJc w:val="left"/>
      <w:pPr>
        <w:ind w:left="2416" w:hanging="436"/>
      </w:pPr>
      <w:rPr>
        <w:rFonts w:ascii="Noto Sans Symbols" w:eastAsia="Noto Sans Symbols" w:hAnsi="Noto Sans Symbols" w:cs="Noto Sans Symbol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1E344B3"/>
    <w:multiLevelType w:val="hybridMultilevel"/>
    <w:tmpl w:val="DBD881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DC04CF3"/>
    <w:multiLevelType w:val="hybridMultilevel"/>
    <w:tmpl w:val="6C4614D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C2384F94">
      <w:start w:val="1"/>
      <w:numFmt w:val="bullet"/>
      <w:lvlText w:val="-"/>
      <w:lvlJc w:val="left"/>
      <w:pPr>
        <w:ind w:left="2880" w:hanging="360"/>
      </w:pPr>
      <w:rPr>
        <w:rFonts w:ascii="Calibri" w:eastAsia="Times New Roman" w:hAnsi="Calibri" w:cs="Calibri"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F661044"/>
    <w:multiLevelType w:val="multilevel"/>
    <w:tmpl w:val="85C8C9E0"/>
    <w:lvl w:ilvl="0">
      <w:start w:val="1"/>
      <w:numFmt w:val="decimal"/>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12" w15:restartNumberingAfterBreak="0">
    <w:nsid w:val="326D3BEA"/>
    <w:multiLevelType w:val="hybridMultilevel"/>
    <w:tmpl w:val="A998D28C"/>
    <w:lvl w:ilvl="0" w:tplc="0415000F">
      <w:start w:val="1"/>
      <w:numFmt w:val="decimal"/>
      <w:lvlText w:val="%1."/>
      <w:lvlJc w:val="left"/>
      <w:pPr>
        <w:ind w:left="718" w:hanging="360"/>
      </w:pPr>
    </w:lvl>
    <w:lvl w:ilvl="1" w:tplc="C66CB2A8">
      <w:start w:val="3"/>
      <w:numFmt w:val="bullet"/>
      <w:lvlText w:val="−"/>
      <w:lvlJc w:val="left"/>
      <w:pPr>
        <w:ind w:left="862" w:hanging="720"/>
      </w:pPr>
      <w:rPr>
        <w:rFonts w:ascii="Calibri" w:eastAsia="Times New Roman" w:hAnsi="Calibri" w:cs="Calibri" w:hint="default"/>
      </w:r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13" w15:restartNumberingAfterBreak="0">
    <w:nsid w:val="3E7A1AA8"/>
    <w:multiLevelType w:val="multilevel"/>
    <w:tmpl w:val="72127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2B25AD"/>
    <w:multiLevelType w:val="hybridMultilevel"/>
    <w:tmpl w:val="44560946"/>
    <w:lvl w:ilvl="0" w:tplc="0415000F">
      <w:start w:val="1"/>
      <w:numFmt w:val="decimal"/>
      <w:lvlText w:val="%1."/>
      <w:lvlJc w:val="left"/>
      <w:pPr>
        <w:ind w:left="718" w:hanging="360"/>
      </w:p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15" w15:restartNumberingAfterBreak="0">
    <w:nsid w:val="42502C77"/>
    <w:multiLevelType w:val="hybridMultilevel"/>
    <w:tmpl w:val="141CC5E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2FC00F0"/>
    <w:multiLevelType w:val="multilevel"/>
    <w:tmpl w:val="4484DB5C"/>
    <w:lvl w:ilvl="0">
      <w:start w:val="1"/>
      <w:numFmt w:val="decimal"/>
      <w:lvlText w:val="%1."/>
      <w:lvlJc w:val="left"/>
      <w:pPr>
        <w:ind w:left="358" w:hanging="36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17" w15:restartNumberingAfterBreak="0">
    <w:nsid w:val="444C5D94"/>
    <w:multiLevelType w:val="multilevel"/>
    <w:tmpl w:val="97620D4C"/>
    <w:lvl w:ilvl="0">
      <w:start w:val="1"/>
      <w:numFmt w:val="decimal"/>
      <w:lvlText w:val="%1."/>
      <w:lvlJc w:val="left"/>
      <w:pPr>
        <w:ind w:left="2073" w:hanging="284"/>
      </w:pPr>
      <w:rPr>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0D7B15"/>
    <w:multiLevelType w:val="multilevel"/>
    <w:tmpl w:val="6A107A06"/>
    <w:lvl w:ilvl="0">
      <w:start w:val="1"/>
      <w:numFmt w:val="decimal"/>
      <w:lvlText w:val="%1)"/>
      <w:lvlJc w:val="left"/>
      <w:pPr>
        <w:ind w:left="2084" w:hanging="360"/>
      </w:pPr>
      <w:rPr>
        <w:rFonts w:ascii="Times New Roman" w:eastAsia="Times New Roman" w:hAnsi="Times New Roman" w:cs="Times New Roman"/>
      </w:rPr>
    </w:lvl>
    <w:lvl w:ilvl="1">
      <w:start w:val="1"/>
      <w:numFmt w:val="lowerLetter"/>
      <w:lvlText w:val="%2)"/>
      <w:lvlJc w:val="left"/>
      <w:pPr>
        <w:ind w:left="1364" w:hanging="360"/>
      </w:pPr>
      <w:rPr>
        <w:rFonts w:ascii="Times New Roman" w:eastAsia="Times New Roman" w:hAnsi="Times New Roman" w:cs="Times New Roman"/>
      </w:r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9" w15:restartNumberingAfterBreak="0">
    <w:nsid w:val="49895576"/>
    <w:multiLevelType w:val="multilevel"/>
    <w:tmpl w:val="925A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774DEA"/>
    <w:multiLevelType w:val="hybridMultilevel"/>
    <w:tmpl w:val="C49AF8F4"/>
    <w:lvl w:ilvl="0" w:tplc="04150001">
      <w:start w:val="1"/>
      <w:numFmt w:val="bullet"/>
      <w:lvlText w:val=""/>
      <w:lvlJc w:val="left"/>
      <w:pPr>
        <w:ind w:left="718" w:hanging="360"/>
      </w:pPr>
      <w:rPr>
        <w:rFonts w:ascii="Symbol" w:hAnsi="Symbol" w:hint="default"/>
      </w:rPr>
    </w:lvl>
    <w:lvl w:ilvl="1" w:tplc="04150003" w:tentative="1">
      <w:start w:val="1"/>
      <w:numFmt w:val="bullet"/>
      <w:lvlText w:val="o"/>
      <w:lvlJc w:val="left"/>
      <w:pPr>
        <w:ind w:left="1438" w:hanging="360"/>
      </w:pPr>
      <w:rPr>
        <w:rFonts w:ascii="Courier New" w:hAnsi="Courier New" w:cs="Courier New" w:hint="default"/>
      </w:rPr>
    </w:lvl>
    <w:lvl w:ilvl="2" w:tplc="04150005" w:tentative="1">
      <w:start w:val="1"/>
      <w:numFmt w:val="bullet"/>
      <w:lvlText w:val=""/>
      <w:lvlJc w:val="left"/>
      <w:pPr>
        <w:ind w:left="2158" w:hanging="360"/>
      </w:pPr>
      <w:rPr>
        <w:rFonts w:ascii="Wingdings" w:hAnsi="Wingdings" w:hint="default"/>
      </w:rPr>
    </w:lvl>
    <w:lvl w:ilvl="3" w:tplc="04150001" w:tentative="1">
      <w:start w:val="1"/>
      <w:numFmt w:val="bullet"/>
      <w:lvlText w:val=""/>
      <w:lvlJc w:val="left"/>
      <w:pPr>
        <w:ind w:left="2878" w:hanging="360"/>
      </w:pPr>
      <w:rPr>
        <w:rFonts w:ascii="Symbol" w:hAnsi="Symbol" w:hint="default"/>
      </w:rPr>
    </w:lvl>
    <w:lvl w:ilvl="4" w:tplc="04150003" w:tentative="1">
      <w:start w:val="1"/>
      <w:numFmt w:val="bullet"/>
      <w:lvlText w:val="o"/>
      <w:lvlJc w:val="left"/>
      <w:pPr>
        <w:ind w:left="3598" w:hanging="360"/>
      </w:pPr>
      <w:rPr>
        <w:rFonts w:ascii="Courier New" w:hAnsi="Courier New" w:cs="Courier New" w:hint="default"/>
      </w:rPr>
    </w:lvl>
    <w:lvl w:ilvl="5" w:tplc="04150005" w:tentative="1">
      <w:start w:val="1"/>
      <w:numFmt w:val="bullet"/>
      <w:lvlText w:val=""/>
      <w:lvlJc w:val="left"/>
      <w:pPr>
        <w:ind w:left="4318" w:hanging="360"/>
      </w:pPr>
      <w:rPr>
        <w:rFonts w:ascii="Wingdings" w:hAnsi="Wingdings" w:hint="default"/>
      </w:rPr>
    </w:lvl>
    <w:lvl w:ilvl="6" w:tplc="04150001" w:tentative="1">
      <w:start w:val="1"/>
      <w:numFmt w:val="bullet"/>
      <w:lvlText w:val=""/>
      <w:lvlJc w:val="left"/>
      <w:pPr>
        <w:ind w:left="5038" w:hanging="360"/>
      </w:pPr>
      <w:rPr>
        <w:rFonts w:ascii="Symbol" w:hAnsi="Symbol" w:hint="default"/>
      </w:rPr>
    </w:lvl>
    <w:lvl w:ilvl="7" w:tplc="04150003" w:tentative="1">
      <w:start w:val="1"/>
      <w:numFmt w:val="bullet"/>
      <w:lvlText w:val="o"/>
      <w:lvlJc w:val="left"/>
      <w:pPr>
        <w:ind w:left="5758" w:hanging="360"/>
      </w:pPr>
      <w:rPr>
        <w:rFonts w:ascii="Courier New" w:hAnsi="Courier New" w:cs="Courier New" w:hint="default"/>
      </w:rPr>
    </w:lvl>
    <w:lvl w:ilvl="8" w:tplc="04150005" w:tentative="1">
      <w:start w:val="1"/>
      <w:numFmt w:val="bullet"/>
      <w:lvlText w:val=""/>
      <w:lvlJc w:val="left"/>
      <w:pPr>
        <w:ind w:left="6478" w:hanging="360"/>
      </w:pPr>
      <w:rPr>
        <w:rFonts w:ascii="Wingdings" w:hAnsi="Wingdings" w:hint="default"/>
      </w:rPr>
    </w:lvl>
  </w:abstractNum>
  <w:abstractNum w:abstractNumId="21" w15:restartNumberingAfterBreak="0">
    <w:nsid w:val="4E65308B"/>
    <w:multiLevelType w:val="hybridMultilevel"/>
    <w:tmpl w:val="0130E9F0"/>
    <w:lvl w:ilvl="0" w:tplc="04150011">
      <w:start w:val="1"/>
      <w:numFmt w:val="decimal"/>
      <w:lvlText w:val="%1)"/>
      <w:lvlJc w:val="left"/>
      <w:pPr>
        <w:ind w:left="718" w:hanging="360"/>
      </w:p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22" w15:restartNumberingAfterBreak="0">
    <w:nsid w:val="4EB702A5"/>
    <w:multiLevelType w:val="hybridMultilevel"/>
    <w:tmpl w:val="C28AC12A"/>
    <w:lvl w:ilvl="0" w:tplc="04150017">
      <w:start w:val="1"/>
      <w:numFmt w:val="lowerLetter"/>
      <w:lvlText w:val="%1)"/>
      <w:lvlJc w:val="left"/>
      <w:pPr>
        <w:ind w:left="720" w:hanging="360"/>
      </w:pPr>
    </w:lvl>
    <w:lvl w:ilvl="1" w:tplc="1FA696D4">
      <w:start w:val="3"/>
      <w:numFmt w:val="bullet"/>
      <w:lvlText w:val="•"/>
      <w:lvlJc w:val="left"/>
      <w:pPr>
        <w:ind w:left="1440" w:hanging="360"/>
      </w:pPr>
      <w:rPr>
        <w:rFonts w:ascii="Times New Roman" w:eastAsia="Times New Roman"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DF0264"/>
    <w:multiLevelType w:val="hybridMultilevel"/>
    <w:tmpl w:val="4D5AF4D0"/>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FDD0939"/>
    <w:multiLevelType w:val="hybridMultilevel"/>
    <w:tmpl w:val="ED2E7E3C"/>
    <w:lvl w:ilvl="0" w:tplc="0415000F">
      <w:start w:val="1"/>
      <w:numFmt w:val="decimal"/>
      <w:lvlText w:val="%1."/>
      <w:lvlJc w:val="left"/>
      <w:pPr>
        <w:ind w:left="718" w:hanging="360"/>
      </w:p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25" w15:restartNumberingAfterBreak="0">
    <w:nsid w:val="56745CDA"/>
    <w:multiLevelType w:val="hybridMultilevel"/>
    <w:tmpl w:val="D82C87FA"/>
    <w:lvl w:ilvl="0" w:tplc="04150011">
      <w:start w:val="1"/>
      <w:numFmt w:val="decimal"/>
      <w:lvlText w:val="%1)"/>
      <w:lvlJc w:val="left"/>
      <w:pPr>
        <w:ind w:left="718" w:hanging="360"/>
      </w:pPr>
    </w:lvl>
    <w:lvl w:ilvl="1" w:tplc="04150019" w:tentative="1">
      <w:start w:val="1"/>
      <w:numFmt w:val="lowerLetter"/>
      <w:lvlText w:val="%2."/>
      <w:lvlJc w:val="left"/>
      <w:pPr>
        <w:ind w:left="1438" w:hanging="360"/>
      </w:pPr>
    </w:lvl>
    <w:lvl w:ilvl="2" w:tplc="0415001B">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26" w15:restartNumberingAfterBreak="0">
    <w:nsid w:val="5A1B1452"/>
    <w:multiLevelType w:val="hybridMultilevel"/>
    <w:tmpl w:val="59686354"/>
    <w:lvl w:ilvl="0" w:tplc="FFFFFFFF">
      <w:start w:val="1"/>
      <w:numFmt w:val="bullet"/>
      <w:lvlText w:val=""/>
      <w:lvlJc w:val="left"/>
      <w:pPr>
        <w:ind w:left="720" w:hanging="360"/>
      </w:pPr>
      <w:rPr>
        <w:rFonts w:ascii="Symbol" w:hAnsi="Symbol" w:hint="default"/>
      </w:rPr>
    </w:lvl>
    <w:lvl w:ilvl="1" w:tplc="04150001">
      <w:start w:val="1"/>
      <w:numFmt w:val="bullet"/>
      <w:lvlText w:val=""/>
      <w:lvlJc w:val="left"/>
      <w:pPr>
        <w:ind w:left="718"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B201820"/>
    <w:multiLevelType w:val="hybridMultilevel"/>
    <w:tmpl w:val="75C8DB60"/>
    <w:lvl w:ilvl="0" w:tplc="0415000F">
      <w:start w:val="1"/>
      <w:numFmt w:val="decimal"/>
      <w:lvlText w:val="%1."/>
      <w:lvlJc w:val="left"/>
      <w:pPr>
        <w:ind w:left="718" w:hanging="360"/>
      </w:pPr>
    </w:lvl>
    <w:lvl w:ilvl="1" w:tplc="04150019" w:tentative="1">
      <w:start w:val="1"/>
      <w:numFmt w:val="lowerLetter"/>
      <w:lvlText w:val="%2."/>
      <w:lvlJc w:val="left"/>
      <w:pPr>
        <w:ind w:left="1438" w:hanging="360"/>
      </w:pPr>
    </w:lvl>
    <w:lvl w:ilvl="2" w:tplc="04150017">
      <w:start w:val="1"/>
      <w:numFmt w:val="lowerLetter"/>
      <w:lvlText w:val="%3)"/>
      <w:lvlJc w:val="left"/>
      <w:pPr>
        <w:ind w:left="720" w:hanging="360"/>
      </w:pPr>
    </w:lvl>
    <w:lvl w:ilvl="3" w:tplc="0415000F">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28" w15:restartNumberingAfterBreak="0">
    <w:nsid w:val="5D4F5D5D"/>
    <w:multiLevelType w:val="multilevel"/>
    <w:tmpl w:val="97E6D8E6"/>
    <w:lvl w:ilvl="0">
      <w:numFmt w:val="bullet"/>
      <w:lvlText w:val="‒"/>
      <w:lvlJc w:val="left"/>
      <w:pPr>
        <w:tabs>
          <w:tab w:val="num" w:pos="720"/>
        </w:tabs>
        <w:ind w:left="720" w:hanging="360"/>
      </w:pPr>
      <w:rPr>
        <w:rFonts w:ascii="Calibri" w:eastAsia="Calibri" w:hAnsi="Calibri" w:hint="default"/>
        <w:sz w:val="20"/>
      </w:rPr>
    </w:lvl>
    <w:lvl w:ilvl="1">
      <w:start w:val="1"/>
      <w:numFmt w:val="upperRoman"/>
      <w:lvlText w:val="%2."/>
      <w:lvlJc w:val="left"/>
      <w:pPr>
        <w:ind w:left="1800" w:hanging="720"/>
      </w:pPr>
      <w:rPr>
        <w:rFonts w:hint="default"/>
      </w:rPr>
    </w:lvl>
    <w:lvl w:ilvl="2">
      <w:start w:val="1"/>
      <w:numFmt w:val="decimal"/>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3B0C8A"/>
    <w:multiLevelType w:val="hybridMultilevel"/>
    <w:tmpl w:val="637E39BC"/>
    <w:lvl w:ilvl="0" w:tplc="FFFFFFFF">
      <w:start w:val="1"/>
      <w:numFmt w:val="bullet"/>
      <w:lvlText w:val=""/>
      <w:lvlJc w:val="left"/>
      <w:pPr>
        <w:ind w:left="720" w:hanging="360"/>
      </w:pPr>
      <w:rPr>
        <w:rFonts w:ascii="Symbol" w:hAnsi="Symbol" w:hint="default"/>
      </w:rPr>
    </w:lvl>
    <w:lvl w:ilvl="1" w:tplc="0415000F">
      <w:start w:val="1"/>
      <w:numFmt w:val="decimal"/>
      <w:lvlText w:val="%2."/>
      <w:lvlJc w:val="left"/>
      <w:pPr>
        <w:ind w:left="718"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F8802E5"/>
    <w:multiLevelType w:val="multilevel"/>
    <w:tmpl w:val="5C3A9494"/>
    <w:lvl w:ilvl="0">
      <w:start w:val="2"/>
      <w:numFmt w:val="decimal"/>
      <w:lvlText w:val="%1)"/>
      <w:lvlJc w:val="left"/>
      <w:pPr>
        <w:ind w:left="90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3D802ED"/>
    <w:multiLevelType w:val="multilevel"/>
    <w:tmpl w:val="27FC73D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2" w15:restartNumberingAfterBreak="0">
    <w:nsid w:val="7A904583"/>
    <w:multiLevelType w:val="hybridMultilevel"/>
    <w:tmpl w:val="B740BBA6"/>
    <w:lvl w:ilvl="0" w:tplc="8398C45E">
      <w:start w:val="1"/>
      <w:numFmt w:val="decimal"/>
      <w:lvlText w:val="%1."/>
      <w:lvlJc w:val="left"/>
      <w:pPr>
        <w:ind w:left="718" w:hanging="360"/>
      </w:pPr>
    </w:lvl>
    <w:lvl w:ilvl="1" w:tplc="23722F5E">
      <w:start w:val="1"/>
      <w:numFmt w:val="lowerLetter"/>
      <w:lvlText w:val="%2)"/>
      <w:lvlJc w:val="left"/>
      <w:pPr>
        <w:ind w:left="1798" w:hanging="720"/>
      </w:pPr>
      <w:rPr>
        <w:rFonts w:hint="default"/>
      </w:rPr>
    </w:lvl>
    <w:lvl w:ilvl="2" w:tplc="4F747DEE">
      <w:start w:val="8"/>
      <w:numFmt w:val="bullet"/>
      <w:lvlText w:val=""/>
      <w:lvlJc w:val="left"/>
      <w:pPr>
        <w:ind w:left="2338" w:hanging="360"/>
      </w:pPr>
      <w:rPr>
        <w:rFonts w:ascii="Symbol" w:eastAsia="Times New Roman" w:hAnsi="Symbol" w:cs="Times New Roman" w:hint="default"/>
      </w:r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33" w15:restartNumberingAfterBreak="0">
    <w:nsid w:val="7C493FCF"/>
    <w:multiLevelType w:val="multilevel"/>
    <w:tmpl w:val="00842728"/>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357243000">
    <w:abstractNumId w:val="0"/>
  </w:num>
  <w:num w:numId="2" w16cid:durableId="2052533313">
    <w:abstractNumId w:val="2"/>
  </w:num>
  <w:num w:numId="3" w16cid:durableId="1537698453">
    <w:abstractNumId w:val="8"/>
  </w:num>
  <w:num w:numId="4" w16cid:durableId="1014384463">
    <w:abstractNumId w:val="6"/>
  </w:num>
  <w:num w:numId="5" w16cid:durableId="539633095">
    <w:abstractNumId w:val="18"/>
  </w:num>
  <w:num w:numId="6" w16cid:durableId="958494823">
    <w:abstractNumId w:val="30"/>
  </w:num>
  <w:num w:numId="7" w16cid:durableId="1341816607">
    <w:abstractNumId w:val="17"/>
  </w:num>
  <w:num w:numId="8" w16cid:durableId="1415736380">
    <w:abstractNumId w:val="16"/>
  </w:num>
  <w:num w:numId="9" w16cid:durableId="1086535646">
    <w:abstractNumId w:val="19"/>
  </w:num>
  <w:num w:numId="10" w16cid:durableId="2083718983">
    <w:abstractNumId w:val="7"/>
  </w:num>
  <w:num w:numId="11" w16cid:durableId="277487849">
    <w:abstractNumId w:val="11"/>
  </w:num>
  <w:num w:numId="12" w16cid:durableId="1433863076">
    <w:abstractNumId w:val="13"/>
  </w:num>
  <w:num w:numId="13" w16cid:durableId="1056005700">
    <w:abstractNumId w:val="31"/>
  </w:num>
  <w:num w:numId="14" w16cid:durableId="1357197178">
    <w:abstractNumId w:val="33"/>
  </w:num>
  <w:num w:numId="15" w16cid:durableId="2078435701">
    <w:abstractNumId w:val="28"/>
  </w:num>
  <w:num w:numId="16" w16cid:durableId="1163202227">
    <w:abstractNumId w:val="23"/>
  </w:num>
  <w:num w:numId="17" w16cid:durableId="14239150">
    <w:abstractNumId w:val="22"/>
  </w:num>
  <w:num w:numId="18" w16cid:durableId="588193111">
    <w:abstractNumId w:val="32"/>
  </w:num>
  <w:num w:numId="19" w16cid:durableId="1890149055">
    <w:abstractNumId w:val="1"/>
  </w:num>
  <w:num w:numId="20" w16cid:durableId="297146590">
    <w:abstractNumId w:val="10"/>
  </w:num>
  <w:num w:numId="21" w16cid:durableId="1154105660">
    <w:abstractNumId w:val="14"/>
  </w:num>
  <w:num w:numId="22" w16cid:durableId="2017265023">
    <w:abstractNumId w:val="24"/>
  </w:num>
  <w:num w:numId="23" w16cid:durableId="1916939638">
    <w:abstractNumId w:val="27"/>
  </w:num>
  <w:num w:numId="24" w16cid:durableId="1829788913">
    <w:abstractNumId w:val="3"/>
  </w:num>
  <w:num w:numId="25" w16cid:durableId="1955667330">
    <w:abstractNumId w:val="21"/>
  </w:num>
  <w:num w:numId="26" w16cid:durableId="1254775079">
    <w:abstractNumId w:val="9"/>
  </w:num>
  <w:num w:numId="27" w16cid:durableId="1006401569">
    <w:abstractNumId w:val="25"/>
  </w:num>
  <w:num w:numId="28" w16cid:durableId="616257165">
    <w:abstractNumId w:val="5"/>
  </w:num>
  <w:num w:numId="29" w16cid:durableId="1896701199">
    <w:abstractNumId w:val="15"/>
  </w:num>
  <w:num w:numId="30" w16cid:durableId="772895536">
    <w:abstractNumId w:val="20"/>
  </w:num>
  <w:num w:numId="31" w16cid:durableId="1150638196">
    <w:abstractNumId w:val="26"/>
  </w:num>
  <w:num w:numId="32" w16cid:durableId="1147894099">
    <w:abstractNumId w:val="12"/>
  </w:num>
  <w:num w:numId="33" w16cid:durableId="1289169920">
    <w:abstractNumId w:val="29"/>
  </w:num>
  <w:num w:numId="34" w16cid:durableId="17900821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773"/>
    <w:rsid w:val="00005D1A"/>
    <w:rsid w:val="0002082D"/>
    <w:rsid w:val="000404D2"/>
    <w:rsid w:val="00065984"/>
    <w:rsid w:val="00071939"/>
    <w:rsid w:val="000823F0"/>
    <w:rsid w:val="000A0CD2"/>
    <w:rsid w:val="000D16C8"/>
    <w:rsid w:val="000F3ACA"/>
    <w:rsid w:val="0015283E"/>
    <w:rsid w:val="0016329B"/>
    <w:rsid w:val="00167A52"/>
    <w:rsid w:val="0018182F"/>
    <w:rsid w:val="00185EB1"/>
    <w:rsid w:val="00192C95"/>
    <w:rsid w:val="0019783B"/>
    <w:rsid w:val="001D3944"/>
    <w:rsid w:val="001E1DC0"/>
    <w:rsid w:val="001E7281"/>
    <w:rsid w:val="00203672"/>
    <w:rsid w:val="002300DA"/>
    <w:rsid w:val="00250E30"/>
    <w:rsid w:val="002844E2"/>
    <w:rsid w:val="002868E2"/>
    <w:rsid w:val="002B3B93"/>
    <w:rsid w:val="002F06B4"/>
    <w:rsid w:val="002F22BB"/>
    <w:rsid w:val="002F6ACC"/>
    <w:rsid w:val="00307199"/>
    <w:rsid w:val="00317080"/>
    <w:rsid w:val="00325D9C"/>
    <w:rsid w:val="003378F2"/>
    <w:rsid w:val="0034696B"/>
    <w:rsid w:val="00347E46"/>
    <w:rsid w:val="00353861"/>
    <w:rsid w:val="00361A1C"/>
    <w:rsid w:val="00367260"/>
    <w:rsid w:val="00372CDE"/>
    <w:rsid w:val="003735B1"/>
    <w:rsid w:val="003750FB"/>
    <w:rsid w:val="003868E1"/>
    <w:rsid w:val="0038770E"/>
    <w:rsid w:val="003A792A"/>
    <w:rsid w:val="003B5745"/>
    <w:rsid w:val="003E1C51"/>
    <w:rsid w:val="003E286E"/>
    <w:rsid w:val="003F6EC3"/>
    <w:rsid w:val="00412329"/>
    <w:rsid w:val="00441BB0"/>
    <w:rsid w:val="004614F5"/>
    <w:rsid w:val="0049256D"/>
    <w:rsid w:val="004B34F2"/>
    <w:rsid w:val="004D1A7C"/>
    <w:rsid w:val="004D5205"/>
    <w:rsid w:val="004D7719"/>
    <w:rsid w:val="004D7DAE"/>
    <w:rsid w:val="005177B4"/>
    <w:rsid w:val="00530D50"/>
    <w:rsid w:val="005473DA"/>
    <w:rsid w:val="00562E5F"/>
    <w:rsid w:val="00590BD2"/>
    <w:rsid w:val="005920BF"/>
    <w:rsid w:val="00594891"/>
    <w:rsid w:val="005970AF"/>
    <w:rsid w:val="005A5726"/>
    <w:rsid w:val="005A63A7"/>
    <w:rsid w:val="005C2045"/>
    <w:rsid w:val="005C6D9D"/>
    <w:rsid w:val="005D6105"/>
    <w:rsid w:val="005E215A"/>
    <w:rsid w:val="006272BB"/>
    <w:rsid w:val="00643666"/>
    <w:rsid w:val="00654D4F"/>
    <w:rsid w:val="00685900"/>
    <w:rsid w:val="006A321F"/>
    <w:rsid w:val="006A7393"/>
    <w:rsid w:val="006D1F29"/>
    <w:rsid w:val="006E02C1"/>
    <w:rsid w:val="006E5A77"/>
    <w:rsid w:val="007034A5"/>
    <w:rsid w:val="0071449F"/>
    <w:rsid w:val="00730E62"/>
    <w:rsid w:val="0073486D"/>
    <w:rsid w:val="00761D34"/>
    <w:rsid w:val="007628BE"/>
    <w:rsid w:val="0077407D"/>
    <w:rsid w:val="0077556E"/>
    <w:rsid w:val="00782A32"/>
    <w:rsid w:val="00793E86"/>
    <w:rsid w:val="00794652"/>
    <w:rsid w:val="00796A1B"/>
    <w:rsid w:val="007A5261"/>
    <w:rsid w:val="007A6873"/>
    <w:rsid w:val="007E02E9"/>
    <w:rsid w:val="008053F3"/>
    <w:rsid w:val="00812559"/>
    <w:rsid w:val="008410FA"/>
    <w:rsid w:val="0087452F"/>
    <w:rsid w:val="00884100"/>
    <w:rsid w:val="008878EA"/>
    <w:rsid w:val="00892FC7"/>
    <w:rsid w:val="00897020"/>
    <w:rsid w:val="00897C37"/>
    <w:rsid w:val="008A6F3F"/>
    <w:rsid w:val="008B438F"/>
    <w:rsid w:val="008B44DC"/>
    <w:rsid w:val="008F34A7"/>
    <w:rsid w:val="00900A59"/>
    <w:rsid w:val="00901EB5"/>
    <w:rsid w:val="009162A2"/>
    <w:rsid w:val="00926CF7"/>
    <w:rsid w:val="00931291"/>
    <w:rsid w:val="00933216"/>
    <w:rsid w:val="00936631"/>
    <w:rsid w:val="009537FA"/>
    <w:rsid w:val="00973EB6"/>
    <w:rsid w:val="00974FAD"/>
    <w:rsid w:val="0097531D"/>
    <w:rsid w:val="0097605E"/>
    <w:rsid w:val="009B0A9A"/>
    <w:rsid w:val="009E0D77"/>
    <w:rsid w:val="009F0314"/>
    <w:rsid w:val="00A346B6"/>
    <w:rsid w:val="00A878A4"/>
    <w:rsid w:val="00A87E0C"/>
    <w:rsid w:val="00AA317F"/>
    <w:rsid w:val="00AB38D3"/>
    <w:rsid w:val="00AB485F"/>
    <w:rsid w:val="00AC746B"/>
    <w:rsid w:val="00AC7AFF"/>
    <w:rsid w:val="00B04773"/>
    <w:rsid w:val="00B127E1"/>
    <w:rsid w:val="00B20CAE"/>
    <w:rsid w:val="00B3021E"/>
    <w:rsid w:val="00B54F9F"/>
    <w:rsid w:val="00B760E6"/>
    <w:rsid w:val="00BA1989"/>
    <w:rsid w:val="00BA3D95"/>
    <w:rsid w:val="00C747C4"/>
    <w:rsid w:val="00C8161A"/>
    <w:rsid w:val="00C85D5C"/>
    <w:rsid w:val="00C97229"/>
    <w:rsid w:val="00CA2B43"/>
    <w:rsid w:val="00CB763D"/>
    <w:rsid w:val="00CC0DA4"/>
    <w:rsid w:val="00CC190F"/>
    <w:rsid w:val="00CC2CEA"/>
    <w:rsid w:val="00CD0309"/>
    <w:rsid w:val="00CD2659"/>
    <w:rsid w:val="00D30E9F"/>
    <w:rsid w:val="00DB22C7"/>
    <w:rsid w:val="00DC701E"/>
    <w:rsid w:val="00DD31B5"/>
    <w:rsid w:val="00E35C9A"/>
    <w:rsid w:val="00E42B3D"/>
    <w:rsid w:val="00E70B1D"/>
    <w:rsid w:val="00E71E93"/>
    <w:rsid w:val="00E924F6"/>
    <w:rsid w:val="00E94383"/>
    <w:rsid w:val="00E96FDB"/>
    <w:rsid w:val="00EB5F43"/>
    <w:rsid w:val="00EE7684"/>
    <w:rsid w:val="00F30B8F"/>
    <w:rsid w:val="00F341B0"/>
    <w:rsid w:val="00F82651"/>
    <w:rsid w:val="00F97B3C"/>
    <w:rsid w:val="00FA1DFC"/>
    <w:rsid w:val="00FD08C1"/>
    <w:rsid w:val="00FE1DA2"/>
    <w:rsid w:val="00FE37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A31A5"/>
  <w15:docId w15:val="{06DF2BA7-92A1-4E52-B0BC-3329CEB09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l" w:eastAsia="pl-PL"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5F2155"/>
    <w:pPr>
      <w:suppressAutoHyphens/>
      <w:spacing w:line="1" w:lineRule="atLeast"/>
      <w:ind w:leftChars="-1" w:left="-1" w:hangingChars="1"/>
      <w:textDirection w:val="btLr"/>
      <w:textAlignment w:val="top"/>
      <w:outlineLvl w:val="0"/>
    </w:pPr>
    <w:rPr>
      <w:position w:val="-1"/>
    </w:rPr>
  </w:style>
  <w:style w:type="paragraph" w:styleId="Nagwek1">
    <w:name w:val="heading 1"/>
    <w:basedOn w:val="Normalny"/>
    <w:next w:val="Normalny"/>
    <w:rsid w:val="005F2155"/>
    <w:pPr>
      <w:keepNext/>
      <w:keepLines/>
      <w:spacing w:before="480" w:after="120"/>
    </w:pPr>
    <w:rPr>
      <w:b/>
      <w:sz w:val="48"/>
      <w:szCs w:val="48"/>
    </w:rPr>
  </w:style>
  <w:style w:type="paragraph" w:styleId="Nagwek2">
    <w:name w:val="heading 2"/>
    <w:basedOn w:val="Normalny"/>
    <w:next w:val="Normalny"/>
    <w:qFormat/>
    <w:rsid w:val="005F2155"/>
    <w:pPr>
      <w:keepNext/>
      <w:spacing w:before="240" w:after="60"/>
      <w:outlineLvl w:val="1"/>
    </w:pPr>
    <w:rPr>
      <w:rFonts w:ascii="Cambria" w:hAnsi="Cambria"/>
      <w:b/>
      <w:bCs/>
      <w:i/>
      <w:iCs/>
      <w:sz w:val="28"/>
      <w:szCs w:val="28"/>
    </w:rPr>
  </w:style>
  <w:style w:type="paragraph" w:styleId="Nagwek3">
    <w:name w:val="heading 3"/>
    <w:basedOn w:val="Normalny"/>
    <w:next w:val="Normalny"/>
    <w:rsid w:val="005F2155"/>
    <w:pPr>
      <w:keepNext/>
      <w:keepLines/>
      <w:spacing w:before="280" w:after="80"/>
      <w:outlineLvl w:val="2"/>
    </w:pPr>
    <w:rPr>
      <w:b/>
      <w:sz w:val="28"/>
      <w:szCs w:val="28"/>
    </w:rPr>
  </w:style>
  <w:style w:type="paragraph" w:styleId="Nagwek4">
    <w:name w:val="heading 4"/>
    <w:basedOn w:val="Normalny"/>
    <w:next w:val="Normalny"/>
    <w:rsid w:val="005F2155"/>
    <w:pPr>
      <w:keepNext/>
      <w:keepLines/>
      <w:spacing w:before="240" w:after="40"/>
      <w:outlineLvl w:val="3"/>
    </w:pPr>
    <w:rPr>
      <w:b/>
    </w:rPr>
  </w:style>
  <w:style w:type="paragraph" w:styleId="Nagwek5">
    <w:name w:val="heading 5"/>
    <w:basedOn w:val="Normalny"/>
    <w:next w:val="Normalny"/>
    <w:rsid w:val="005F2155"/>
    <w:pPr>
      <w:keepNext/>
      <w:keepLines/>
      <w:spacing w:before="220" w:after="40"/>
      <w:outlineLvl w:val="4"/>
    </w:pPr>
    <w:rPr>
      <w:b/>
      <w:sz w:val="22"/>
      <w:szCs w:val="22"/>
    </w:rPr>
  </w:style>
  <w:style w:type="paragraph" w:styleId="Nagwek6">
    <w:name w:val="heading 6"/>
    <w:basedOn w:val="Normalny"/>
    <w:next w:val="Normalny"/>
    <w:rsid w:val="005F2155"/>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ytu">
    <w:name w:val="Title"/>
    <w:basedOn w:val="Normalny"/>
    <w:next w:val="Normalny"/>
    <w:rsid w:val="005F2155"/>
    <w:pPr>
      <w:keepNext/>
      <w:keepLines/>
      <w:spacing w:before="480" w:after="120"/>
    </w:pPr>
    <w:rPr>
      <w:b/>
      <w:sz w:val="72"/>
      <w:szCs w:val="72"/>
    </w:rPr>
  </w:style>
  <w:style w:type="table" w:customStyle="1" w:styleId="TableNormal0">
    <w:name w:val="Table Normal"/>
    <w:rsid w:val="005F2155"/>
    <w:tblPr>
      <w:tblCellMar>
        <w:top w:w="0" w:type="dxa"/>
        <w:left w:w="0" w:type="dxa"/>
        <w:bottom w:w="0" w:type="dxa"/>
        <w:right w:w="0" w:type="dxa"/>
      </w:tblCellMar>
    </w:tblPr>
  </w:style>
  <w:style w:type="paragraph" w:styleId="Nagwek">
    <w:name w:val="header"/>
    <w:basedOn w:val="Normalny"/>
    <w:rsid w:val="005F2155"/>
    <w:pPr>
      <w:tabs>
        <w:tab w:val="center" w:pos="4536"/>
        <w:tab w:val="right" w:pos="9072"/>
      </w:tabs>
    </w:pPr>
  </w:style>
  <w:style w:type="paragraph" w:styleId="Stopka">
    <w:name w:val="footer"/>
    <w:basedOn w:val="Normalny"/>
    <w:link w:val="StopkaZnak"/>
    <w:uiPriority w:val="99"/>
    <w:rsid w:val="005F2155"/>
    <w:pPr>
      <w:tabs>
        <w:tab w:val="center" w:pos="4536"/>
        <w:tab w:val="right" w:pos="9072"/>
      </w:tabs>
    </w:pPr>
  </w:style>
  <w:style w:type="character" w:styleId="Hipercze">
    <w:name w:val="Hyperlink"/>
    <w:qFormat/>
    <w:rsid w:val="005F2155"/>
    <w:rPr>
      <w:color w:val="0000FF"/>
      <w:w w:val="100"/>
      <w:position w:val="-1"/>
      <w:u w:val="single"/>
      <w:effect w:val="none"/>
      <w:vertAlign w:val="baseline"/>
      <w:cs w:val="0"/>
      <w:em w:val="none"/>
    </w:rPr>
  </w:style>
  <w:style w:type="paragraph" w:styleId="Bezodstpw">
    <w:name w:val="No Spacing"/>
    <w:rsid w:val="005F2155"/>
    <w:pPr>
      <w:suppressAutoHyphens/>
      <w:spacing w:line="1" w:lineRule="atLeast"/>
      <w:ind w:leftChars="-1" w:left="-1" w:hangingChars="1"/>
      <w:textDirection w:val="btLr"/>
      <w:textAlignment w:val="top"/>
      <w:outlineLvl w:val="0"/>
    </w:pPr>
    <w:rPr>
      <w:rFonts w:ascii="Calibri" w:hAnsi="Calibri"/>
      <w:position w:val="-1"/>
      <w:sz w:val="22"/>
      <w:szCs w:val="22"/>
    </w:rPr>
  </w:style>
  <w:style w:type="paragraph" w:styleId="Akapitzlist">
    <w:name w:val="List Paragraph"/>
    <w:basedOn w:val="Normalny"/>
    <w:rsid w:val="005F2155"/>
    <w:pPr>
      <w:spacing w:after="200" w:line="276" w:lineRule="auto"/>
      <w:ind w:left="720"/>
      <w:contextualSpacing/>
    </w:pPr>
    <w:rPr>
      <w:rFonts w:ascii="Calibri" w:hAnsi="Calibri"/>
      <w:sz w:val="22"/>
      <w:szCs w:val="22"/>
    </w:rPr>
  </w:style>
  <w:style w:type="character" w:customStyle="1" w:styleId="Nagwek2Znak">
    <w:name w:val="Nagłówek 2 Znak"/>
    <w:basedOn w:val="Domylnaczcionkaakapitu"/>
    <w:rsid w:val="005F2155"/>
    <w:rPr>
      <w:rFonts w:ascii="Cambria" w:eastAsia="Times New Roman" w:hAnsi="Cambria" w:cs="Times New Roman"/>
      <w:b/>
      <w:bCs/>
      <w:i/>
      <w:iCs/>
      <w:w w:val="100"/>
      <w:position w:val="-1"/>
      <w:sz w:val="28"/>
      <w:szCs w:val="28"/>
      <w:effect w:val="none"/>
      <w:vertAlign w:val="baseline"/>
      <w:cs w:val="0"/>
      <w:em w:val="none"/>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character" w:customStyle="1" w:styleId="StopkaZnak">
    <w:name w:val="Stopka Znak"/>
    <w:basedOn w:val="Domylnaczcionkaakapitu"/>
    <w:link w:val="Stopka"/>
    <w:uiPriority w:val="99"/>
    <w:rsid w:val="00D25365"/>
    <w:rPr>
      <w:position w:val="-1"/>
      <w:sz w:val="24"/>
      <w:szCs w:val="24"/>
    </w:rPr>
  </w:style>
  <w:style w:type="paragraph" w:styleId="Tekstdymka">
    <w:name w:val="Balloon Text"/>
    <w:basedOn w:val="Normalny"/>
    <w:link w:val="TekstdymkaZnak"/>
    <w:uiPriority w:val="99"/>
    <w:semiHidden/>
    <w:unhideWhenUsed/>
    <w:rsid w:val="00B45F49"/>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45F49"/>
    <w:rPr>
      <w:rFonts w:ascii="Tahoma" w:hAnsi="Tahoma" w:cs="Tahoma"/>
      <w:position w:val="-1"/>
      <w:sz w:val="16"/>
      <w:szCs w:val="16"/>
    </w:rPr>
  </w:style>
  <w:style w:type="character" w:styleId="Odwoaniedokomentarza">
    <w:name w:val="annotation reference"/>
    <w:basedOn w:val="Domylnaczcionkaakapitu"/>
    <w:uiPriority w:val="99"/>
    <w:semiHidden/>
    <w:unhideWhenUsed/>
    <w:rsid w:val="004249C4"/>
    <w:rPr>
      <w:sz w:val="16"/>
      <w:szCs w:val="16"/>
    </w:rPr>
  </w:style>
  <w:style w:type="paragraph" w:styleId="Tekstkomentarza">
    <w:name w:val="annotation text"/>
    <w:basedOn w:val="Normalny"/>
    <w:link w:val="TekstkomentarzaZnak"/>
    <w:uiPriority w:val="99"/>
    <w:semiHidden/>
    <w:unhideWhenUsed/>
    <w:rsid w:val="004249C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249C4"/>
    <w:rPr>
      <w:position w:val="-1"/>
    </w:rPr>
  </w:style>
  <w:style w:type="paragraph" w:styleId="Tematkomentarza">
    <w:name w:val="annotation subject"/>
    <w:basedOn w:val="Tekstkomentarza"/>
    <w:next w:val="Tekstkomentarza"/>
    <w:link w:val="TematkomentarzaZnak"/>
    <w:uiPriority w:val="99"/>
    <w:semiHidden/>
    <w:unhideWhenUsed/>
    <w:rsid w:val="004249C4"/>
    <w:rPr>
      <w:b/>
      <w:bCs/>
    </w:rPr>
  </w:style>
  <w:style w:type="character" w:customStyle="1" w:styleId="TematkomentarzaZnak">
    <w:name w:val="Temat komentarza Znak"/>
    <w:basedOn w:val="TekstkomentarzaZnak"/>
    <w:link w:val="Tematkomentarza"/>
    <w:uiPriority w:val="99"/>
    <w:semiHidden/>
    <w:rsid w:val="004249C4"/>
    <w:rPr>
      <w:b/>
      <w:bCs/>
      <w:position w:val="-1"/>
    </w:rPr>
  </w:style>
  <w:style w:type="paragraph" w:customStyle="1" w:styleId="Default">
    <w:name w:val="Default"/>
    <w:rsid w:val="00D41332"/>
    <w:pPr>
      <w:autoSpaceDE w:val="0"/>
      <w:autoSpaceDN w:val="0"/>
      <w:adjustRightInd w:val="0"/>
    </w:pPr>
    <w:rPr>
      <w:rFonts w:ascii="Verdana" w:hAnsi="Verdana" w:cs="Verdana"/>
      <w:color w:val="000000"/>
    </w:rPr>
  </w:style>
  <w:style w:type="paragraph" w:styleId="Tekstpodstawowy">
    <w:name w:val="Body Text"/>
    <w:aliases w:val=" Znak Znak, Znak, Znak Znak Znak Znak Znak, Znak Znak Znak Znak Znak Znak Znak Znak Znak, Znak Znak Znak Znak Znak Znak Znak Znak, Znak Znak Znak Znak Znak Znak Znak, Znak Znak Znak Znak,Znak,Znak Znak Znak Znak,Znak Znak"/>
    <w:basedOn w:val="Normalny"/>
    <w:link w:val="TekstpodstawowyZnak"/>
    <w:rsid w:val="00C8558B"/>
    <w:pPr>
      <w:widowControl w:val="0"/>
      <w:suppressAutoHyphens w:val="0"/>
      <w:overflowPunct w:val="0"/>
      <w:autoSpaceDE w:val="0"/>
      <w:autoSpaceDN w:val="0"/>
      <w:adjustRightInd w:val="0"/>
      <w:spacing w:line="360" w:lineRule="auto"/>
      <w:ind w:leftChars="0" w:left="0" w:firstLineChars="0" w:firstLine="0"/>
      <w:jc w:val="both"/>
      <w:textDirection w:val="lrTb"/>
      <w:textAlignment w:val="auto"/>
      <w:outlineLvl w:val="9"/>
    </w:pPr>
    <w:rPr>
      <w:position w:val="0"/>
      <w:szCs w:val="20"/>
      <w:lang w:val="x-none" w:eastAsia="x-none"/>
    </w:rPr>
  </w:style>
  <w:style w:type="character" w:customStyle="1" w:styleId="TekstpodstawowyZnak">
    <w:name w:val="Tekst podstawowy Znak"/>
    <w:aliases w:val=" Znak Znak Znak, Znak Znak1, Znak Znak Znak Znak Znak Znak, Znak Znak Znak Znak Znak Znak Znak Znak Znak Znak, Znak Znak Znak Znak Znak Znak Znak Znak Znak1, Znak Znak Znak Znak Znak Znak Znak Znak1, Znak Znak Znak Znak Znak1"/>
    <w:basedOn w:val="Domylnaczcionkaakapitu"/>
    <w:link w:val="Tekstpodstawowy"/>
    <w:rsid w:val="00C8558B"/>
    <w:rPr>
      <w:sz w:val="24"/>
      <w:lang w:val="x-none" w:eastAsia="x-none"/>
    </w:rPr>
  </w:style>
  <w:style w:type="character" w:customStyle="1" w:styleId="colour">
    <w:name w:val="colour"/>
    <w:basedOn w:val="Domylnaczcionkaakapitu"/>
    <w:rsid w:val="00A67280"/>
  </w:style>
  <w:style w:type="paragraph" w:customStyle="1" w:styleId="Standard">
    <w:name w:val="Standard"/>
    <w:rsid w:val="003F4F73"/>
    <w:pPr>
      <w:widowControl w:val="0"/>
    </w:pPr>
  </w:style>
  <w:style w:type="character" w:customStyle="1" w:styleId="alb">
    <w:name w:val="a_lb"/>
    <w:basedOn w:val="Domylnaczcionkaakapitu"/>
    <w:rsid w:val="003F4F73"/>
  </w:style>
  <w:style w:type="character" w:styleId="UyteHipercze">
    <w:name w:val="FollowedHyperlink"/>
    <w:basedOn w:val="Domylnaczcionkaakapitu"/>
    <w:uiPriority w:val="99"/>
    <w:semiHidden/>
    <w:unhideWhenUsed/>
    <w:rsid w:val="00663314"/>
    <w:rPr>
      <w:color w:val="800080" w:themeColor="followedHyperlink"/>
      <w:u w:val="single"/>
    </w:rPr>
  </w:style>
  <w:style w:type="character" w:styleId="Pogrubienie">
    <w:name w:val="Strong"/>
    <w:basedOn w:val="Domylnaczcionkaakapitu"/>
    <w:uiPriority w:val="22"/>
    <w:qFormat/>
    <w:rsid w:val="00EB5F43"/>
    <w:rPr>
      <w:b/>
      <w:bCs/>
    </w:rPr>
  </w:style>
  <w:style w:type="character" w:customStyle="1" w:styleId="Nierozpoznanawzmianka1">
    <w:name w:val="Nierozpoznana wzmianka1"/>
    <w:basedOn w:val="Domylnaczcionkaakapitu"/>
    <w:uiPriority w:val="99"/>
    <w:semiHidden/>
    <w:unhideWhenUsed/>
    <w:rsid w:val="00185E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690">
      <w:bodyDiv w:val="1"/>
      <w:marLeft w:val="0"/>
      <w:marRight w:val="0"/>
      <w:marTop w:val="0"/>
      <w:marBottom w:val="0"/>
      <w:divBdr>
        <w:top w:val="none" w:sz="0" w:space="0" w:color="auto"/>
        <w:left w:val="none" w:sz="0" w:space="0" w:color="auto"/>
        <w:bottom w:val="none" w:sz="0" w:space="0" w:color="auto"/>
        <w:right w:val="none" w:sz="0" w:space="0" w:color="auto"/>
      </w:divBdr>
    </w:div>
    <w:div w:id="45759289">
      <w:bodyDiv w:val="1"/>
      <w:marLeft w:val="0"/>
      <w:marRight w:val="0"/>
      <w:marTop w:val="0"/>
      <w:marBottom w:val="0"/>
      <w:divBdr>
        <w:top w:val="none" w:sz="0" w:space="0" w:color="auto"/>
        <w:left w:val="none" w:sz="0" w:space="0" w:color="auto"/>
        <w:bottom w:val="none" w:sz="0" w:space="0" w:color="auto"/>
        <w:right w:val="none" w:sz="0" w:space="0" w:color="auto"/>
      </w:divBdr>
    </w:div>
    <w:div w:id="273370504">
      <w:bodyDiv w:val="1"/>
      <w:marLeft w:val="0"/>
      <w:marRight w:val="0"/>
      <w:marTop w:val="0"/>
      <w:marBottom w:val="0"/>
      <w:divBdr>
        <w:top w:val="none" w:sz="0" w:space="0" w:color="auto"/>
        <w:left w:val="none" w:sz="0" w:space="0" w:color="auto"/>
        <w:bottom w:val="none" w:sz="0" w:space="0" w:color="auto"/>
        <w:right w:val="none" w:sz="0" w:space="0" w:color="auto"/>
      </w:divBdr>
    </w:div>
    <w:div w:id="321391483">
      <w:bodyDiv w:val="1"/>
      <w:marLeft w:val="0"/>
      <w:marRight w:val="0"/>
      <w:marTop w:val="0"/>
      <w:marBottom w:val="0"/>
      <w:divBdr>
        <w:top w:val="none" w:sz="0" w:space="0" w:color="auto"/>
        <w:left w:val="none" w:sz="0" w:space="0" w:color="auto"/>
        <w:bottom w:val="none" w:sz="0" w:space="0" w:color="auto"/>
        <w:right w:val="none" w:sz="0" w:space="0" w:color="auto"/>
      </w:divBdr>
    </w:div>
    <w:div w:id="806435387">
      <w:bodyDiv w:val="1"/>
      <w:marLeft w:val="0"/>
      <w:marRight w:val="0"/>
      <w:marTop w:val="0"/>
      <w:marBottom w:val="0"/>
      <w:divBdr>
        <w:top w:val="none" w:sz="0" w:space="0" w:color="auto"/>
        <w:left w:val="none" w:sz="0" w:space="0" w:color="auto"/>
        <w:bottom w:val="none" w:sz="0" w:space="0" w:color="auto"/>
        <w:right w:val="none" w:sz="0" w:space="0" w:color="auto"/>
      </w:divBdr>
    </w:div>
    <w:div w:id="993488142">
      <w:bodyDiv w:val="1"/>
      <w:marLeft w:val="0"/>
      <w:marRight w:val="0"/>
      <w:marTop w:val="0"/>
      <w:marBottom w:val="0"/>
      <w:divBdr>
        <w:top w:val="none" w:sz="0" w:space="0" w:color="auto"/>
        <w:left w:val="none" w:sz="0" w:space="0" w:color="auto"/>
        <w:bottom w:val="none" w:sz="0" w:space="0" w:color="auto"/>
        <w:right w:val="none" w:sz="0" w:space="0" w:color="auto"/>
      </w:divBdr>
    </w:div>
    <w:div w:id="1354189169">
      <w:bodyDiv w:val="1"/>
      <w:marLeft w:val="0"/>
      <w:marRight w:val="0"/>
      <w:marTop w:val="0"/>
      <w:marBottom w:val="0"/>
      <w:divBdr>
        <w:top w:val="none" w:sz="0" w:space="0" w:color="auto"/>
        <w:left w:val="none" w:sz="0" w:space="0" w:color="auto"/>
        <w:bottom w:val="none" w:sz="0" w:space="0" w:color="auto"/>
        <w:right w:val="none" w:sz="0" w:space="0" w:color="auto"/>
      </w:divBdr>
    </w:div>
    <w:div w:id="17017372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takt@sdsmiedzychod.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Gf3E80bUmbMKZ9V6RzTFFfFgZA==">CgMxLjAaFAoBMBIPCg0IB0IJEgdHdW5nc3VoGhQKATESDwoNCAdCCRIHR3VuZ3N1aDIOaC5tN3hqZmk3OHJrZnE4AHIhMXN1VS1hQkwwQXZFOUQ5Q3BILUdEcV9vY3Y1Z2JTd2t5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15</Pages>
  <Words>5021</Words>
  <Characters>30131</Characters>
  <Application>Microsoft Office Word</Application>
  <DocSecurity>0</DocSecurity>
  <Lines>251</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a11</dc:creator>
  <cp:lastModifiedBy>KSIEGOWA</cp:lastModifiedBy>
  <cp:revision>15</cp:revision>
  <dcterms:created xsi:type="dcterms:W3CDTF">2026-06-09T10:41:00Z</dcterms:created>
  <dcterms:modified xsi:type="dcterms:W3CDTF">2026-06-15T14:57:00Z</dcterms:modified>
</cp:coreProperties>
</file>